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7F56A0" w:rsidRDefault="0036473D" w:rsidP="00954110">
      <w:pPr>
        <w:spacing w:line="276" w:lineRule="auto"/>
        <w:ind w:firstLine="708"/>
        <w:jc w:val="both"/>
        <w:rPr>
          <w:rFonts w:ascii="Arial Narrow" w:hAnsi="Arial Narrow"/>
          <w:sz w:val="27"/>
          <w:szCs w:val="27"/>
        </w:rPr>
      </w:pPr>
      <w:r w:rsidRPr="007F56A0">
        <w:rPr>
          <w:rFonts w:ascii="Arial Narrow" w:hAnsi="Arial Narrow"/>
          <w:sz w:val="27"/>
          <w:szCs w:val="27"/>
        </w:rPr>
        <w:t xml:space="preserve">León, Guanajuato, a 20 veinte de octubre del año 2017 dos mil diecisiete. . . . </w:t>
      </w:r>
      <w:r w:rsidR="00822005" w:rsidRPr="007F56A0">
        <w:rPr>
          <w:rFonts w:ascii="Arial Narrow" w:hAnsi="Arial Narrow"/>
          <w:sz w:val="27"/>
          <w:szCs w:val="27"/>
        </w:rPr>
        <w:t xml:space="preserve"> </w:t>
      </w:r>
    </w:p>
    <w:p w:rsidR="00BE708C" w:rsidRPr="007F56A0" w:rsidRDefault="00BE708C" w:rsidP="000626F8">
      <w:pPr>
        <w:spacing w:line="276" w:lineRule="auto"/>
        <w:jc w:val="both"/>
        <w:rPr>
          <w:rFonts w:ascii="Arial Narrow" w:hAnsi="Arial Narrow"/>
          <w:sz w:val="27"/>
          <w:szCs w:val="27"/>
        </w:rPr>
      </w:pPr>
    </w:p>
    <w:p w:rsidR="00BE708C" w:rsidRPr="007F56A0" w:rsidRDefault="00BE708C" w:rsidP="00BE708C">
      <w:pPr>
        <w:spacing w:line="360" w:lineRule="auto"/>
        <w:ind w:firstLine="708"/>
        <w:jc w:val="both"/>
        <w:rPr>
          <w:rFonts w:ascii="Arial Narrow" w:hAnsi="Arial Narrow"/>
          <w:sz w:val="27"/>
          <w:szCs w:val="27"/>
        </w:rPr>
      </w:pPr>
      <w:r w:rsidRPr="007F56A0">
        <w:rPr>
          <w:rFonts w:ascii="Arial Narrow" w:hAnsi="Arial Narrow"/>
          <w:b/>
          <w:sz w:val="27"/>
          <w:szCs w:val="27"/>
        </w:rPr>
        <w:t>V I S T O</w:t>
      </w:r>
      <w:r w:rsidRPr="007F56A0">
        <w:rPr>
          <w:rFonts w:ascii="Arial Narrow" w:hAnsi="Arial Narrow"/>
          <w:sz w:val="27"/>
          <w:szCs w:val="27"/>
        </w:rPr>
        <w:t xml:space="preserve"> para resolver el expediente número </w:t>
      </w:r>
      <w:r w:rsidR="00840162" w:rsidRPr="007F56A0">
        <w:rPr>
          <w:rFonts w:ascii="Arial Narrow" w:hAnsi="Arial Narrow"/>
          <w:b/>
          <w:sz w:val="27"/>
          <w:szCs w:val="27"/>
        </w:rPr>
        <w:t>0753</w:t>
      </w:r>
      <w:r w:rsidRPr="007F56A0">
        <w:rPr>
          <w:rFonts w:ascii="Arial Narrow" w:hAnsi="Arial Narrow"/>
          <w:b/>
          <w:sz w:val="27"/>
          <w:szCs w:val="27"/>
        </w:rPr>
        <w:t>/1erJAM/2017-JN</w:t>
      </w:r>
      <w:r w:rsidRPr="007F56A0">
        <w:rPr>
          <w:rFonts w:ascii="Arial Narrow" w:hAnsi="Arial Narrow"/>
          <w:sz w:val="27"/>
          <w:szCs w:val="27"/>
        </w:rPr>
        <w:t>, que contiene las actuacione</w:t>
      </w:r>
      <w:bookmarkStart w:id="0" w:name="_GoBack"/>
      <w:bookmarkEnd w:id="0"/>
      <w:r w:rsidRPr="007F56A0">
        <w:rPr>
          <w:rFonts w:ascii="Arial Narrow" w:hAnsi="Arial Narrow"/>
          <w:sz w:val="27"/>
          <w:szCs w:val="27"/>
        </w:rPr>
        <w:t xml:space="preserve">s del proceso administrativo iniciado con motivo de la demanda interpuesta </w:t>
      </w:r>
      <w:r w:rsidR="00C45AAC" w:rsidRPr="007F56A0">
        <w:rPr>
          <w:rFonts w:ascii="Arial Narrow" w:hAnsi="Arial Narrow"/>
          <w:sz w:val="27"/>
          <w:szCs w:val="27"/>
        </w:rPr>
        <w:t>(…)</w:t>
      </w:r>
      <w:r w:rsidRPr="007F56A0">
        <w:rPr>
          <w:rFonts w:ascii="Arial Narrow" w:hAnsi="Arial Narrow" w:cs="Arial"/>
          <w:sz w:val="27"/>
          <w:szCs w:val="27"/>
        </w:rPr>
        <w:t xml:space="preserve"> </w:t>
      </w:r>
      <w:r w:rsidRPr="007F56A0">
        <w:rPr>
          <w:rFonts w:ascii="Arial Narrow" w:hAnsi="Arial Narrow"/>
          <w:sz w:val="27"/>
          <w:szCs w:val="27"/>
        </w:rPr>
        <w:t>en contra de</w:t>
      </w:r>
      <w:r w:rsidR="00304BD6" w:rsidRPr="007F56A0">
        <w:rPr>
          <w:rFonts w:ascii="Arial Narrow" w:hAnsi="Arial Narrow"/>
          <w:sz w:val="27"/>
          <w:szCs w:val="27"/>
        </w:rPr>
        <w:t>l</w:t>
      </w:r>
      <w:r w:rsidRPr="007F56A0">
        <w:rPr>
          <w:rFonts w:ascii="Arial Narrow" w:hAnsi="Arial Narrow"/>
          <w:sz w:val="27"/>
          <w:szCs w:val="27"/>
        </w:rPr>
        <w:t xml:space="preserve"> </w:t>
      </w:r>
      <w:r w:rsidR="00D102A3" w:rsidRPr="007F56A0">
        <w:rPr>
          <w:rFonts w:ascii="Arial Narrow" w:hAnsi="Arial Narrow"/>
          <w:b/>
          <w:sz w:val="27"/>
          <w:szCs w:val="27"/>
        </w:rPr>
        <w:t>A</w:t>
      </w:r>
      <w:r w:rsidRPr="007F56A0">
        <w:rPr>
          <w:rFonts w:ascii="Arial Narrow" w:hAnsi="Arial Narrow"/>
          <w:b/>
          <w:sz w:val="27"/>
          <w:szCs w:val="27"/>
        </w:rPr>
        <w:t xml:space="preserve">GENTE DE TRÁNSITO </w:t>
      </w:r>
      <w:r w:rsidR="00C45AAC" w:rsidRPr="007F56A0">
        <w:rPr>
          <w:rFonts w:ascii="Arial Narrow" w:hAnsi="Arial Narrow"/>
          <w:sz w:val="27"/>
          <w:szCs w:val="27"/>
        </w:rPr>
        <w:t>(…)</w:t>
      </w:r>
      <w:r w:rsidR="000E3002" w:rsidRPr="007F56A0">
        <w:rPr>
          <w:rFonts w:ascii="Arial Narrow" w:hAnsi="Arial Narrow"/>
          <w:b/>
          <w:sz w:val="27"/>
          <w:szCs w:val="27"/>
        </w:rPr>
        <w:t>,</w:t>
      </w:r>
      <w:r w:rsidRPr="007F56A0">
        <w:rPr>
          <w:rFonts w:ascii="Arial Narrow" w:hAnsi="Arial Narrow"/>
          <w:b/>
          <w:sz w:val="27"/>
          <w:szCs w:val="27"/>
        </w:rPr>
        <w:t xml:space="preserve"> </w:t>
      </w:r>
      <w:r w:rsidRPr="007F56A0">
        <w:rPr>
          <w:rFonts w:ascii="Arial Narrow" w:hAnsi="Arial Narrow" w:cs="Arial"/>
          <w:sz w:val="27"/>
          <w:szCs w:val="27"/>
        </w:rPr>
        <w:t>del Municipio de León, Guanajuato</w:t>
      </w:r>
      <w:r w:rsidRPr="007F56A0">
        <w:rPr>
          <w:rFonts w:ascii="Arial Narrow" w:hAnsi="Arial Narrow"/>
          <w:sz w:val="27"/>
          <w:szCs w:val="27"/>
        </w:rPr>
        <w:t>, por ser este el momento pr</w:t>
      </w:r>
      <w:r w:rsidR="00944C92" w:rsidRPr="007F56A0">
        <w:rPr>
          <w:rFonts w:ascii="Arial Narrow" w:hAnsi="Arial Narrow"/>
          <w:sz w:val="27"/>
          <w:szCs w:val="27"/>
        </w:rPr>
        <w:t>ocesal oportuno se resuelve; y,</w:t>
      </w:r>
      <w:r w:rsidR="00954110" w:rsidRPr="007F56A0">
        <w:rPr>
          <w:rFonts w:ascii="Arial Narrow" w:hAnsi="Arial Narrow"/>
          <w:sz w:val="27"/>
          <w:szCs w:val="27"/>
        </w:rPr>
        <w:t xml:space="preserve"> </w:t>
      </w:r>
      <w:r w:rsidRPr="007F56A0">
        <w:rPr>
          <w:rFonts w:ascii="Arial Narrow" w:hAnsi="Arial Narrow"/>
          <w:sz w:val="27"/>
          <w:szCs w:val="27"/>
        </w:rPr>
        <w:t xml:space="preserve">. . </w:t>
      </w:r>
      <w:r w:rsidR="00CB5B5C" w:rsidRPr="007F56A0">
        <w:rPr>
          <w:rFonts w:ascii="Arial Narrow" w:hAnsi="Arial Narrow"/>
          <w:sz w:val="27"/>
          <w:szCs w:val="27"/>
        </w:rPr>
        <w:t xml:space="preserve">. </w:t>
      </w:r>
    </w:p>
    <w:p w:rsidR="00BE708C" w:rsidRPr="007F56A0" w:rsidRDefault="00BE708C" w:rsidP="000626F8">
      <w:pPr>
        <w:spacing w:line="276" w:lineRule="auto"/>
        <w:rPr>
          <w:rFonts w:ascii="Arial Narrow" w:hAnsi="Arial Narrow"/>
          <w:b/>
          <w:sz w:val="27"/>
          <w:szCs w:val="27"/>
        </w:rPr>
      </w:pPr>
    </w:p>
    <w:p w:rsidR="00BE708C" w:rsidRPr="007F56A0" w:rsidRDefault="00BE708C" w:rsidP="000626F8">
      <w:pPr>
        <w:spacing w:line="276" w:lineRule="auto"/>
        <w:jc w:val="center"/>
        <w:rPr>
          <w:rFonts w:ascii="Arial Narrow" w:hAnsi="Arial Narrow"/>
          <w:b/>
          <w:sz w:val="27"/>
          <w:szCs w:val="27"/>
        </w:rPr>
      </w:pPr>
      <w:r w:rsidRPr="007F56A0">
        <w:rPr>
          <w:rFonts w:ascii="Arial Narrow" w:hAnsi="Arial Narrow"/>
          <w:b/>
          <w:sz w:val="27"/>
          <w:szCs w:val="27"/>
        </w:rPr>
        <w:t>R E S U L T A N D O :</w:t>
      </w:r>
    </w:p>
    <w:p w:rsidR="00F057C6" w:rsidRPr="007F56A0" w:rsidRDefault="00F057C6" w:rsidP="000626F8">
      <w:pPr>
        <w:spacing w:line="276" w:lineRule="auto"/>
        <w:rPr>
          <w:rFonts w:ascii="Arial Narrow" w:hAnsi="Arial Narrow"/>
          <w:sz w:val="27"/>
          <w:szCs w:val="27"/>
        </w:rPr>
      </w:pPr>
    </w:p>
    <w:p w:rsidR="00BE708C" w:rsidRPr="007F56A0" w:rsidRDefault="00BE708C" w:rsidP="00954110">
      <w:pPr>
        <w:spacing w:line="276" w:lineRule="auto"/>
        <w:jc w:val="right"/>
        <w:rPr>
          <w:rFonts w:ascii="Arial Narrow" w:hAnsi="Arial Narrow" w:cs="Arial"/>
          <w:b/>
          <w:i/>
          <w:sz w:val="27"/>
          <w:szCs w:val="27"/>
        </w:rPr>
      </w:pPr>
      <w:r w:rsidRPr="007F56A0">
        <w:rPr>
          <w:rFonts w:ascii="Arial Narrow" w:hAnsi="Arial Narrow"/>
          <w:b/>
          <w:i/>
          <w:sz w:val="27"/>
          <w:szCs w:val="27"/>
        </w:rPr>
        <w:t>Presentación de la demanda</w:t>
      </w:r>
      <w:r w:rsidRPr="007F56A0">
        <w:rPr>
          <w:rFonts w:ascii="Arial Narrow" w:hAnsi="Arial Narrow"/>
          <w:i/>
          <w:sz w:val="27"/>
          <w:szCs w:val="27"/>
        </w:rPr>
        <w:t>.</w:t>
      </w:r>
    </w:p>
    <w:p w:rsidR="00BE708C" w:rsidRPr="007F56A0" w:rsidRDefault="00BE708C" w:rsidP="00BE708C">
      <w:pPr>
        <w:spacing w:line="360" w:lineRule="auto"/>
        <w:ind w:firstLine="708"/>
        <w:jc w:val="both"/>
        <w:rPr>
          <w:rFonts w:ascii="Arial Narrow" w:hAnsi="Arial Narrow"/>
          <w:sz w:val="27"/>
          <w:szCs w:val="27"/>
        </w:rPr>
      </w:pPr>
      <w:r w:rsidRPr="007F56A0">
        <w:rPr>
          <w:rFonts w:ascii="Arial Narrow" w:hAnsi="Arial Narrow" w:cs="Arial"/>
          <w:b/>
          <w:sz w:val="27"/>
          <w:szCs w:val="27"/>
        </w:rPr>
        <w:t>PRIMERO.-</w:t>
      </w:r>
      <w:r w:rsidRPr="007F56A0">
        <w:rPr>
          <w:rFonts w:ascii="Arial Narrow" w:hAnsi="Arial Narrow" w:cs="Arial"/>
          <w:sz w:val="27"/>
          <w:szCs w:val="27"/>
        </w:rPr>
        <w:t xml:space="preserve"> </w:t>
      </w:r>
      <w:r w:rsidRPr="007F56A0">
        <w:rPr>
          <w:rFonts w:ascii="Arial Narrow" w:hAnsi="Arial Narrow"/>
          <w:sz w:val="27"/>
          <w:szCs w:val="27"/>
        </w:rPr>
        <w:t xml:space="preserve">El </w:t>
      </w:r>
      <w:r w:rsidR="00840162" w:rsidRPr="007F56A0">
        <w:rPr>
          <w:rFonts w:ascii="Arial Narrow" w:hAnsi="Arial Narrow"/>
          <w:sz w:val="27"/>
          <w:szCs w:val="27"/>
        </w:rPr>
        <w:t>1</w:t>
      </w:r>
      <w:r w:rsidR="00954110" w:rsidRPr="007F56A0">
        <w:rPr>
          <w:rFonts w:ascii="Arial Narrow" w:hAnsi="Arial Narrow"/>
          <w:sz w:val="27"/>
          <w:szCs w:val="27"/>
        </w:rPr>
        <w:t>°</w:t>
      </w:r>
      <w:r w:rsidR="00840162" w:rsidRPr="007F56A0">
        <w:rPr>
          <w:rFonts w:ascii="Arial Narrow" w:hAnsi="Arial Narrow"/>
          <w:sz w:val="27"/>
          <w:szCs w:val="27"/>
        </w:rPr>
        <w:t xml:space="preserve"> primero de agosto</w:t>
      </w:r>
      <w:r w:rsidR="00BC3D31" w:rsidRPr="007F56A0">
        <w:rPr>
          <w:rFonts w:ascii="Arial Narrow" w:hAnsi="Arial Narrow"/>
          <w:sz w:val="27"/>
          <w:szCs w:val="27"/>
        </w:rPr>
        <w:t xml:space="preserve"> del año 2017 dos mil diecisiete</w:t>
      </w:r>
      <w:r w:rsidR="00304BD6" w:rsidRPr="007F56A0">
        <w:rPr>
          <w:rFonts w:ascii="Arial Narrow" w:hAnsi="Arial Narrow"/>
          <w:sz w:val="27"/>
          <w:szCs w:val="27"/>
        </w:rPr>
        <w:t xml:space="preserve">, </w:t>
      </w:r>
      <w:r w:rsidRPr="007F56A0">
        <w:rPr>
          <w:rFonts w:ascii="Arial Narrow" w:hAnsi="Arial Narrow"/>
          <w:sz w:val="27"/>
          <w:szCs w:val="27"/>
        </w:rPr>
        <w:t>l</w:t>
      </w:r>
      <w:r w:rsidR="00304BD6" w:rsidRPr="007F56A0">
        <w:rPr>
          <w:rFonts w:ascii="Arial Narrow" w:hAnsi="Arial Narrow"/>
          <w:sz w:val="27"/>
          <w:szCs w:val="27"/>
        </w:rPr>
        <w:t>a</w:t>
      </w:r>
      <w:r w:rsidRPr="007F56A0">
        <w:rPr>
          <w:rFonts w:ascii="Arial Narrow" w:hAnsi="Arial Narrow"/>
          <w:sz w:val="27"/>
          <w:szCs w:val="27"/>
        </w:rPr>
        <w:t xml:space="preserve"> </w:t>
      </w:r>
      <w:r w:rsidR="00E4624A" w:rsidRPr="007F56A0">
        <w:rPr>
          <w:rFonts w:ascii="Arial Narrow" w:hAnsi="Arial Narrow"/>
          <w:sz w:val="27"/>
          <w:szCs w:val="27"/>
        </w:rPr>
        <w:t xml:space="preserve">parte </w:t>
      </w:r>
      <w:r w:rsidRPr="007F56A0">
        <w:rPr>
          <w:rFonts w:ascii="Arial Narrow" w:hAnsi="Arial Narrow"/>
          <w:sz w:val="27"/>
          <w:szCs w:val="27"/>
        </w:rPr>
        <w:t>actor</w:t>
      </w:r>
      <w:r w:rsidR="00304BD6" w:rsidRPr="007F56A0">
        <w:rPr>
          <w:rFonts w:ascii="Arial Narrow" w:hAnsi="Arial Narrow"/>
          <w:sz w:val="27"/>
          <w:szCs w:val="27"/>
        </w:rPr>
        <w:t>a</w:t>
      </w:r>
      <w:r w:rsidRPr="007F56A0">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7F56A0">
        <w:rPr>
          <w:rFonts w:ascii="Arial Narrow" w:hAnsi="Arial Narrow"/>
          <w:sz w:val="27"/>
          <w:szCs w:val="27"/>
        </w:rPr>
        <w:t xml:space="preserve"> </w:t>
      </w:r>
      <w:r w:rsidR="00C45AAC" w:rsidRPr="007F56A0">
        <w:rPr>
          <w:rFonts w:ascii="Arial Narrow" w:hAnsi="Arial Narrow"/>
          <w:sz w:val="27"/>
          <w:szCs w:val="27"/>
        </w:rPr>
        <w:t>(…)</w:t>
      </w:r>
      <w:r w:rsidRPr="007F56A0">
        <w:rPr>
          <w:rFonts w:ascii="Arial Narrow" w:hAnsi="Arial Narrow"/>
          <w:sz w:val="27"/>
          <w:szCs w:val="27"/>
        </w:rPr>
        <w:t xml:space="preserve">, </w:t>
      </w:r>
      <w:r w:rsidR="00F22135" w:rsidRPr="007F56A0">
        <w:rPr>
          <w:rFonts w:ascii="Arial Narrow" w:hAnsi="Arial Narrow"/>
          <w:sz w:val="27"/>
          <w:szCs w:val="27"/>
        </w:rPr>
        <w:t xml:space="preserve">levantada </w:t>
      </w:r>
      <w:r w:rsidRPr="007F56A0">
        <w:rPr>
          <w:rFonts w:ascii="Arial Narrow" w:hAnsi="Arial Narrow"/>
          <w:sz w:val="27"/>
          <w:szCs w:val="27"/>
        </w:rPr>
        <w:t xml:space="preserve">el día </w:t>
      </w:r>
      <w:r w:rsidR="00840162" w:rsidRPr="007F56A0">
        <w:rPr>
          <w:rFonts w:ascii="Arial Narrow" w:hAnsi="Arial Narrow"/>
          <w:sz w:val="27"/>
          <w:szCs w:val="27"/>
        </w:rPr>
        <w:t>19 diecinueve de junio</w:t>
      </w:r>
      <w:r w:rsidR="009806A9" w:rsidRPr="007F56A0">
        <w:rPr>
          <w:rFonts w:ascii="Arial Narrow" w:hAnsi="Arial Narrow"/>
          <w:sz w:val="27"/>
          <w:szCs w:val="27"/>
        </w:rPr>
        <w:t xml:space="preserve"> </w:t>
      </w:r>
      <w:r w:rsidR="00BC3D31" w:rsidRPr="007F56A0">
        <w:rPr>
          <w:rFonts w:ascii="Arial Narrow" w:hAnsi="Arial Narrow"/>
          <w:sz w:val="27"/>
          <w:szCs w:val="27"/>
        </w:rPr>
        <w:t xml:space="preserve">del mismo año. . . . . . . . . . . . </w:t>
      </w:r>
      <w:r w:rsidRPr="007F56A0">
        <w:rPr>
          <w:rFonts w:ascii="Arial Narrow" w:hAnsi="Arial Narrow"/>
          <w:sz w:val="27"/>
          <w:szCs w:val="27"/>
        </w:rPr>
        <w:t>. .</w:t>
      </w:r>
      <w:r w:rsidR="000E3002" w:rsidRPr="007F56A0">
        <w:rPr>
          <w:rFonts w:ascii="Arial Narrow" w:hAnsi="Arial Narrow"/>
          <w:sz w:val="27"/>
          <w:szCs w:val="27"/>
        </w:rPr>
        <w:t xml:space="preserve"> . </w:t>
      </w:r>
    </w:p>
    <w:p w:rsidR="00BE708C" w:rsidRPr="007F56A0" w:rsidRDefault="00BE708C" w:rsidP="000626F8">
      <w:pPr>
        <w:spacing w:line="276" w:lineRule="auto"/>
        <w:jc w:val="both"/>
        <w:rPr>
          <w:rFonts w:ascii="Arial Narrow" w:hAnsi="Arial Narrow"/>
          <w:sz w:val="27"/>
          <w:szCs w:val="27"/>
        </w:rPr>
      </w:pPr>
    </w:p>
    <w:p w:rsidR="00B34AC6" w:rsidRPr="007F56A0" w:rsidRDefault="008613A2" w:rsidP="009671F8">
      <w:pPr>
        <w:spacing w:line="276" w:lineRule="auto"/>
        <w:jc w:val="right"/>
        <w:rPr>
          <w:rFonts w:ascii="Arial Narrow" w:hAnsi="Arial Narrow"/>
          <w:i/>
          <w:sz w:val="27"/>
          <w:szCs w:val="27"/>
        </w:rPr>
      </w:pPr>
      <w:r w:rsidRPr="007F56A0">
        <w:rPr>
          <w:rFonts w:ascii="Arial Narrow" w:hAnsi="Arial Narrow"/>
          <w:b/>
          <w:i/>
          <w:sz w:val="27"/>
          <w:szCs w:val="27"/>
        </w:rPr>
        <w:t>A</w:t>
      </w:r>
      <w:r w:rsidR="00B34AC6" w:rsidRPr="007F56A0">
        <w:rPr>
          <w:rFonts w:ascii="Arial Narrow" w:hAnsi="Arial Narrow"/>
          <w:b/>
          <w:i/>
          <w:sz w:val="27"/>
          <w:szCs w:val="27"/>
        </w:rPr>
        <w:t>dmisión de demanda.</w:t>
      </w:r>
    </w:p>
    <w:p w:rsidR="00A363DC" w:rsidRPr="007F56A0" w:rsidRDefault="008613A2" w:rsidP="00B34AC6">
      <w:pPr>
        <w:spacing w:line="360" w:lineRule="auto"/>
        <w:ind w:firstLine="709"/>
        <w:jc w:val="both"/>
        <w:rPr>
          <w:rFonts w:ascii="Arial Narrow" w:hAnsi="Arial Narrow"/>
          <w:sz w:val="27"/>
          <w:szCs w:val="27"/>
        </w:rPr>
      </w:pPr>
      <w:r w:rsidRPr="007F56A0">
        <w:rPr>
          <w:rFonts w:ascii="Arial Narrow" w:hAnsi="Arial Narrow"/>
          <w:b/>
          <w:sz w:val="27"/>
          <w:szCs w:val="27"/>
        </w:rPr>
        <w:t>SEGUNDO</w:t>
      </w:r>
      <w:r w:rsidR="00B34AC6" w:rsidRPr="007F56A0">
        <w:rPr>
          <w:rFonts w:ascii="Arial Narrow" w:hAnsi="Arial Narrow"/>
          <w:b/>
          <w:sz w:val="27"/>
          <w:szCs w:val="27"/>
        </w:rPr>
        <w:t xml:space="preserve">.- </w:t>
      </w:r>
      <w:r w:rsidR="00954110" w:rsidRPr="007F56A0">
        <w:rPr>
          <w:rFonts w:ascii="Arial Narrow" w:hAnsi="Arial Narrow"/>
          <w:sz w:val="27"/>
          <w:szCs w:val="27"/>
        </w:rPr>
        <w:t xml:space="preserve">Por auto de fecha </w:t>
      </w:r>
      <w:r w:rsidR="00840162" w:rsidRPr="007F56A0">
        <w:rPr>
          <w:rFonts w:ascii="Arial Narrow" w:hAnsi="Arial Narrow"/>
          <w:sz w:val="27"/>
          <w:szCs w:val="27"/>
        </w:rPr>
        <w:t>04 cuatro de agosto</w:t>
      </w:r>
      <w:r w:rsidR="009806A9" w:rsidRPr="007F56A0">
        <w:rPr>
          <w:rFonts w:ascii="Arial Narrow" w:hAnsi="Arial Narrow"/>
          <w:sz w:val="27"/>
          <w:szCs w:val="27"/>
        </w:rPr>
        <w:t xml:space="preserve"> del </w:t>
      </w:r>
      <w:r w:rsidR="00EF7F30" w:rsidRPr="007F56A0">
        <w:rPr>
          <w:rFonts w:ascii="Arial Narrow" w:hAnsi="Arial Narrow"/>
          <w:sz w:val="27"/>
          <w:szCs w:val="27"/>
        </w:rPr>
        <w:t>año 2017 dos mil diecisiete</w:t>
      </w:r>
      <w:r w:rsidR="00B34AC6" w:rsidRPr="007F56A0">
        <w:rPr>
          <w:rFonts w:ascii="Arial Narrow" w:hAnsi="Arial Narrow"/>
          <w:sz w:val="27"/>
          <w:szCs w:val="27"/>
        </w:rPr>
        <w:t xml:space="preserve">, </w:t>
      </w:r>
      <w:r w:rsidR="00796ABB" w:rsidRPr="007F56A0">
        <w:rPr>
          <w:rFonts w:ascii="Arial Narrow" w:hAnsi="Arial Narrow"/>
          <w:sz w:val="27"/>
          <w:szCs w:val="27"/>
        </w:rPr>
        <w:t xml:space="preserve">a la parte actora se le </w:t>
      </w:r>
      <w:r w:rsidR="00B34AC6" w:rsidRPr="007F56A0">
        <w:rPr>
          <w:rFonts w:ascii="Arial Narrow" w:hAnsi="Arial Narrow"/>
          <w:sz w:val="27"/>
          <w:szCs w:val="27"/>
        </w:rPr>
        <w:t>admitió a trámite la demanda y</w:t>
      </w:r>
      <w:r w:rsidR="00B34AC6" w:rsidRPr="007F56A0">
        <w:rPr>
          <w:rFonts w:ascii="Arial Narrow" w:hAnsi="Arial Narrow" w:cs="Arial"/>
          <w:sz w:val="27"/>
          <w:szCs w:val="27"/>
        </w:rPr>
        <w:t xml:space="preserve"> </w:t>
      </w:r>
      <w:r w:rsidR="00B34AC6" w:rsidRPr="007F56A0">
        <w:rPr>
          <w:rFonts w:ascii="Arial Narrow" w:hAnsi="Arial Narrow"/>
          <w:sz w:val="27"/>
          <w:szCs w:val="27"/>
        </w:rPr>
        <w:t>la prueba documental ofrecida en la misma, la que por su especial naturaleza se desahogó en ese momento procesal</w:t>
      </w:r>
      <w:r w:rsidR="00031775" w:rsidRPr="007F56A0">
        <w:rPr>
          <w:rFonts w:ascii="Arial Narrow" w:hAnsi="Arial Narrow"/>
          <w:sz w:val="27"/>
          <w:szCs w:val="27"/>
        </w:rPr>
        <w:t>, así como la presuncional legal y humana en lo que le beneficie</w:t>
      </w:r>
      <w:r w:rsidRPr="007F56A0">
        <w:rPr>
          <w:rFonts w:ascii="Arial Narrow" w:hAnsi="Arial Narrow"/>
          <w:sz w:val="27"/>
          <w:szCs w:val="27"/>
        </w:rPr>
        <w:t xml:space="preserve">; </w:t>
      </w:r>
      <w:r w:rsidR="000E3002" w:rsidRPr="007F56A0">
        <w:rPr>
          <w:rFonts w:ascii="Arial Narrow" w:hAnsi="Arial Narrow"/>
          <w:sz w:val="27"/>
          <w:szCs w:val="27"/>
        </w:rPr>
        <w:t>concediéndose</w:t>
      </w:r>
      <w:r w:rsidR="00796ABB" w:rsidRPr="007F56A0">
        <w:rPr>
          <w:rFonts w:ascii="Arial Narrow" w:hAnsi="Arial Narrow"/>
          <w:sz w:val="27"/>
          <w:szCs w:val="27"/>
        </w:rPr>
        <w:t>le</w:t>
      </w:r>
      <w:r w:rsidR="000E3002" w:rsidRPr="007F56A0">
        <w:rPr>
          <w:rFonts w:ascii="Arial Narrow" w:hAnsi="Arial Narrow"/>
          <w:sz w:val="27"/>
          <w:szCs w:val="27"/>
        </w:rPr>
        <w:t xml:space="preserve"> además la suspensión del acto impugnado</w:t>
      </w:r>
      <w:r w:rsidR="00954110" w:rsidRPr="007F56A0">
        <w:rPr>
          <w:rFonts w:ascii="Arial Narrow" w:hAnsi="Arial Narrow"/>
          <w:sz w:val="27"/>
          <w:szCs w:val="27"/>
        </w:rPr>
        <w:t>.</w:t>
      </w:r>
      <w:r w:rsidRPr="007F56A0">
        <w:rPr>
          <w:rFonts w:ascii="Arial Narrow" w:hAnsi="Arial Narrow"/>
          <w:sz w:val="27"/>
          <w:szCs w:val="27"/>
        </w:rPr>
        <w:t xml:space="preserve"> . .</w:t>
      </w:r>
      <w:r w:rsidR="009671F8" w:rsidRPr="007F56A0">
        <w:rPr>
          <w:rFonts w:ascii="Arial Narrow" w:hAnsi="Arial Narrow"/>
          <w:sz w:val="27"/>
          <w:szCs w:val="27"/>
        </w:rPr>
        <w:t xml:space="preserve"> . .</w:t>
      </w:r>
      <w:r w:rsidR="00954110" w:rsidRPr="007F56A0">
        <w:rPr>
          <w:rFonts w:ascii="Arial Narrow" w:hAnsi="Arial Narrow"/>
          <w:sz w:val="27"/>
          <w:szCs w:val="27"/>
        </w:rPr>
        <w:t xml:space="preserve"> . . . . . </w:t>
      </w:r>
      <w:r w:rsidR="009671F8" w:rsidRPr="007F56A0">
        <w:rPr>
          <w:rFonts w:ascii="Arial Narrow" w:hAnsi="Arial Narrow"/>
          <w:sz w:val="27"/>
          <w:szCs w:val="27"/>
        </w:rPr>
        <w:t xml:space="preserve"> . . . . </w:t>
      </w:r>
      <w:r w:rsidR="000E3002" w:rsidRPr="007F56A0">
        <w:rPr>
          <w:rFonts w:ascii="Arial Narrow" w:hAnsi="Arial Narrow"/>
          <w:sz w:val="27"/>
          <w:szCs w:val="27"/>
        </w:rPr>
        <w:t xml:space="preserve">. . . . . </w:t>
      </w:r>
    </w:p>
    <w:p w:rsidR="00A363DC" w:rsidRPr="007F56A0" w:rsidRDefault="00A363DC" w:rsidP="000626F8">
      <w:pPr>
        <w:spacing w:line="276" w:lineRule="auto"/>
        <w:jc w:val="both"/>
        <w:rPr>
          <w:rFonts w:ascii="Arial Narrow" w:hAnsi="Arial Narrow"/>
          <w:sz w:val="27"/>
          <w:szCs w:val="27"/>
        </w:rPr>
      </w:pPr>
    </w:p>
    <w:p w:rsidR="002F4447" w:rsidRPr="007F56A0" w:rsidRDefault="002F4447" w:rsidP="009671F8">
      <w:pPr>
        <w:spacing w:line="276" w:lineRule="auto"/>
        <w:jc w:val="right"/>
        <w:rPr>
          <w:rFonts w:ascii="Arial Narrow" w:hAnsi="Arial Narrow"/>
          <w:b/>
          <w:sz w:val="27"/>
          <w:szCs w:val="27"/>
        </w:rPr>
      </w:pPr>
      <w:r w:rsidRPr="007F56A0">
        <w:rPr>
          <w:rFonts w:ascii="Arial Narrow" w:hAnsi="Arial Narrow"/>
          <w:b/>
          <w:i/>
          <w:sz w:val="27"/>
          <w:szCs w:val="27"/>
        </w:rPr>
        <w:t>Contestación de demanda.</w:t>
      </w:r>
    </w:p>
    <w:p w:rsidR="009C65E2" w:rsidRPr="007F56A0" w:rsidRDefault="00C91901" w:rsidP="000A2D95">
      <w:pPr>
        <w:spacing w:line="360" w:lineRule="auto"/>
        <w:ind w:firstLine="708"/>
        <w:jc w:val="both"/>
        <w:rPr>
          <w:rFonts w:ascii="Arial Narrow" w:hAnsi="Arial Narrow"/>
          <w:sz w:val="27"/>
          <w:szCs w:val="27"/>
        </w:rPr>
      </w:pPr>
      <w:r w:rsidRPr="007F56A0">
        <w:rPr>
          <w:rFonts w:ascii="Arial Narrow" w:hAnsi="Arial Narrow"/>
          <w:b/>
          <w:sz w:val="27"/>
          <w:szCs w:val="27"/>
        </w:rPr>
        <w:t>TERCER</w:t>
      </w:r>
      <w:r w:rsidR="00044294" w:rsidRPr="007F56A0">
        <w:rPr>
          <w:rFonts w:ascii="Arial Narrow" w:hAnsi="Arial Narrow"/>
          <w:b/>
          <w:sz w:val="27"/>
          <w:szCs w:val="27"/>
        </w:rPr>
        <w:t>O</w:t>
      </w:r>
      <w:r w:rsidR="002F4447" w:rsidRPr="007F56A0">
        <w:rPr>
          <w:rFonts w:ascii="Arial Narrow" w:hAnsi="Arial Narrow"/>
          <w:b/>
          <w:sz w:val="27"/>
          <w:szCs w:val="27"/>
        </w:rPr>
        <w:t>.-</w:t>
      </w:r>
      <w:r w:rsidR="002F4447" w:rsidRPr="007F56A0">
        <w:rPr>
          <w:rFonts w:ascii="Arial Narrow" w:hAnsi="Arial Narrow"/>
          <w:sz w:val="27"/>
          <w:szCs w:val="27"/>
        </w:rPr>
        <w:t xml:space="preserve"> El</w:t>
      </w:r>
      <w:r w:rsidR="002F4447" w:rsidRPr="007F56A0">
        <w:rPr>
          <w:rFonts w:ascii="Arial Narrow" w:hAnsi="Arial Narrow"/>
          <w:b/>
          <w:sz w:val="27"/>
          <w:szCs w:val="27"/>
        </w:rPr>
        <w:t xml:space="preserve"> </w:t>
      </w:r>
      <w:r w:rsidR="00144A43" w:rsidRPr="007F56A0">
        <w:rPr>
          <w:rFonts w:ascii="Arial Narrow" w:hAnsi="Arial Narrow"/>
          <w:sz w:val="27"/>
          <w:szCs w:val="27"/>
        </w:rPr>
        <w:t>21 veintiuno</w:t>
      </w:r>
      <w:r w:rsidR="00DF7468" w:rsidRPr="007F56A0">
        <w:rPr>
          <w:rFonts w:ascii="Arial Narrow" w:hAnsi="Arial Narrow"/>
          <w:sz w:val="27"/>
          <w:szCs w:val="27"/>
        </w:rPr>
        <w:t xml:space="preserve"> de a</w:t>
      </w:r>
      <w:r w:rsidR="00497758" w:rsidRPr="007F56A0">
        <w:rPr>
          <w:rFonts w:ascii="Arial Narrow" w:hAnsi="Arial Narrow"/>
          <w:sz w:val="27"/>
          <w:szCs w:val="27"/>
        </w:rPr>
        <w:t>gosto</w:t>
      </w:r>
      <w:r w:rsidR="004917AF" w:rsidRPr="007F56A0">
        <w:rPr>
          <w:rFonts w:ascii="Arial Narrow" w:hAnsi="Arial Narrow"/>
          <w:sz w:val="27"/>
          <w:szCs w:val="27"/>
        </w:rPr>
        <w:t xml:space="preserve"> </w:t>
      </w:r>
      <w:r w:rsidR="00587DF6" w:rsidRPr="007F56A0">
        <w:rPr>
          <w:rFonts w:ascii="Arial Narrow" w:hAnsi="Arial Narrow"/>
          <w:sz w:val="27"/>
          <w:szCs w:val="27"/>
        </w:rPr>
        <w:t>del año 2017 dos mil diecisiete</w:t>
      </w:r>
      <w:r w:rsidR="002F4447" w:rsidRPr="007F56A0">
        <w:rPr>
          <w:rFonts w:ascii="Arial Narrow" w:hAnsi="Arial Narrow"/>
          <w:sz w:val="27"/>
          <w:szCs w:val="27"/>
        </w:rPr>
        <w:t xml:space="preserve">, </w:t>
      </w:r>
      <w:r w:rsidRPr="007F56A0">
        <w:rPr>
          <w:rFonts w:ascii="Arial Narrow" w:hAnsi="Arial Narrow"/>
          <w:sz w:val="27"/>
          <w:szCs w:val="27"/>
        </w:rPr>
        <w:t>la autoridad presentó escrito de contestación de demanda</w:t>
      </w:r>
      <w:r w:rsidR="00796ABB" w:rsidRPr="007F56A0">
        <w:rPr>
          <w:rFonts w:ascii="Arial Narrow" w:hAnsi="Arial Narrow"/>
          <w:sz w:val="27"/>
          <w:szCs w:val="27"/>
        </w:rPr>
        <w:t xml:space="preserve"> incoada en su contra</w:t>
      </w:r>
      <w:r w:rsidR="002F4447" w:rsidRPr="007F56A0">
        <w:rPr>
          <w:rFonts w:ascii="Arial Narrow" w:hAnsi="Arial Narrow"/>
          <w:sz w:val="27"/>
          <w:szCs w:val="27"/>
        </w:rPr>
        <w:t xml:space="preserve">; y, por auto del día </w:t>
      </w:r>
      <w:r w:rsidR="00144A43" w:rsidRPr="007F56A0">
        <w:rPr>
          <w:rFonts w:ascii="Arial Narrow" w:hAnsi="Arial Narrow"/>
          <w:sz w:val="27"/>
          <w:szCs w:val="27"/>
        </w:rPr>
        <w:t>24 veinticuatro</w:t>
      </w:r>
      <w:r w:rsidR="004917AF" w:rsidRPr="007F56A0">
        <w:rPr>
          <w:rFonts w:ascii="Arial Narrow" w:hAnsi="Arial Narrow"/>
          <w:sz w:val="27"/>
          <w:szCs w:val="27"/>
        </w:rPr>
        <w:t xml:space="preserve"> </w:t>
      </w:r>
      <w:r w:rsidR="002F4447" w:rsidRPr="007F56A0">
        <w:rPr>
          <w:rFonts w:ascii="Arial Narrow" w:hAnsi="Arial Narrow"/>
          <w:sz w:val="27"/>
          <w:szCs w:val="27"/>
        </w:rPr>
        <w:t xml:space="preserve">del mismo </w:t>
      </w:r>
      <w:r w:rsidR="00EC27F1" w:rsidRPr="007F56A0">
        <w:rPr>
          <w:rFonts w:ascii="Arial Narrow" w:hAnsi="Arial Narrow"/>
          <w:sz w:val="27"/>
          <w:szCs w:val="27"/>
        </w:rPr>
        <w:t xml:space="preserve">mes y </w:t>
      </w:r>
      <w:r w:rsidR="002F4447" w:rsidRPr="007F56A0">
        <w:rPr>
          <w:rFonts w:ascii="Arial Narrow" w:hAnsi="Arial Narrow"/>
          <w:sz w:val="27"/>
          <w:szCs w:val="27"/>
        </w:rPr>
        <w:t xml:space="preserve">año, se le </w:t>
      </w:r>
      <w:r w:rsidRPr="007F56A0">
        <w:rPr>
          <w:rFonts w:ascii="Arial Narrow" w:hAnsi="Arial Narrow"/>
          <w:sz w:val="27"/>
          <w:szCs w:val="27"/>
        </w:rPr>
        <w:t>t</w:t>
      </w:r>
      <w:r w:rsidR="00796ABB" w:rsidRPr="007F56A0">
        <w:rPr>
          <w:rFonts w:ascii="Arial Narrow" w:hAnsi="Arial Narrow"/>
          <w:sz w:val="27"/>
          <w:szCs w:val="27"/>
        </w:rPr>
        <w:t>uvo</w:t>
      </w:r>
      <w:r w:rsidRPr="007F56A0">
        <w:rPr>
          <w:rFonts w:ascii="Arial Narrow" w:hAnsi="Arial Narrow"/>
          <w:sz w:val="27"/>
          <w:szCs w:val="27"/>
        </w:rPr>
        <w:t xml:space="preserve"> contestan</w:t>
      </w:r>
      <w:r w:rsidR="00796ABB" w:rsidRPr="007F56A0">
        <w:rPr>
          <w:rFonts w:ascii="Arial Narrow" w:hAnsi="Arial Narrow"/>
          <w:sz w:val="27"/>
          <w:szCs w:val="27"/>
        </w:rPr>
        <w:t>do la</w:t>
      </w:r>
      <w:r w:rsidRPr="007F56A0">
        <w:rPr>
          <w:rFonts w:ascii="Arial Narrow" w:hAnsi="Arial Narrow"/>
          <w:sz w:val="27"/>
          <w:szCs w:val="27"/>
        </w:rPr>
        <w:t xml:space="preserve"> demanda y</w:t>
      </w:r>
      <w:r w:rsidR="00796ABB" w:rsidRPr="007F56A0">
        <w:rPr>
          <w:rFonts w:ascii="Arial Narrow" w:hAnsi="Arial Narrow"/>
          <w:sz w:val="27"/>
          <w:szCs w:val="27"/>
        </w:rPr>
        <w:t xml:space="preserve"> se le admitió </w:t>
      </w:r>
      <w:r w:rsidR="007544CA" w:rsidRPr="007F56A0">
        <w:rPr>
          <w:rFonts w:ascii="Arial Narrow" w:hAnsi="Arial Narrow"/>
          <w:sz w:val="27"/>
          <w:szCs w:val="27"/>
        </w:rPr>
        <w:t xml:space="preserve">la prueba documental aceptada a la parte actora en el acuerdo de </w:t>
      </w:r>
      <w:r w:rsidR="00796ABB" w:rsidRPr="007F56A0">
        <w:rPr>
          <w:rFonts w:ascii="Arial Narrow" w:hAnsi="Arial Narrow"/>
          <w:sz w:val="27"/>
          <w:szCs w:val="27"/>
        </w:rPr>
        <w:t>r</w:t>
      </w:r>
      <w:r w:rsidR="007544CA" w:rsidRPr="007F56A0">
        <w:rPr>
          <w:rFonts w:ascii="Arial Narrow" w:hAnsi="Arial Narrow"/>
          <w:sz w:val="27"/>
          <w:szCs w:val="27"/>
        </w:rPr>
        <w:t>adi</w:t>
      </w:r>
      <w:r w:rsidR="00796ABB" w:rsidRPr="007F56A0">
        <w:rPr>
          <w:rFonts w:ascii="Arial Narrow" w:hAnsi="Arial Narrow"/>
          <w:sz w:val="27"/>
          <w:szCs w:val="27"/>
        </w:rPr>
        <w:t>cac</w:t>
      </w:r>
      <w:r w:rsidR="007544CA" w:rsidRPr="007F56A0">
        <w:rPr>
          <w:rFonts w:ascii="Arial Narrow" w:hAnsi="Arial Narrow"/>
          <w:sz w:val="27"/>
          <w:szCs w:val="27"/>
        </w:rPr>
        <w:t>ión de la de</w:t>
      </w:r>
      <w:r w:rsidR="001D0BE2" w:rsidRPr="007F56A0">
        <w:rPr>
          <w:rFonts w:ascii="Arial Narrow" w:hAnsi="Arial Narrow"/>
          <w:sz w:val="27"/>
          <w:szCs w:val="27"/>
        </w:rPr>
        <w:t>manda</w:t>
      </w:r>
      <w:r w:rsidR="00796ABB" w:rsidRPr="007F56A0">
        <w:rPr>
          <w:rFonts w:ascii="Arial Narrow" w:hAnsi="Arial Narrow"/>
          <w:sz w:val="27"/>
          <w:szCs w:val="27"/>
        </w:rPr>
        <w:t>,</w:t>
      </w:r>
      <w:r w:rsidR="007544CA" w:rsidRPr="007F56A0">
        <w:rPr>
          <w:rFonts w:ascii="Arial Narrow" w:hAnsi="Arial Narrow"/>
          <w:sz w:val="27"/>
          <w:szCs w:val="27"/>
        </w:rPr>
        <w:t xml:space="preserve"> la ofrecida y exhibida en la contestación, la que por su especial naturaleza se desahogó en ese momento procesal</w:t>
      </w:r>
      <w:r w:rsidR="001D0BE2" w:rsidRPr="007F56A0">
        <w:rPr>
          <w:rFonts w:ascii="Arial Narrow" w:hAnsi="Arial Narrow"/>
          <w:sz w:val="27"/>
          <w:szCs w:val="27"/>
        </w:rPr>
        <w:t xml:space="preserve">, </w:t>
      </w:r>
      <w:r w:rsidRPr="007F56A0">
        <w:rPr>
          <w:rFonts w:ascii="Arial Narrow" w:hAnsi="Arial Narrow"/>
          <w:sz w:val="27"/>
          <w:szCs w:val="27"/>
        </w:rPr>
        <w:t xml:space="preserve">así como </w:t>
      </w:r>
      <w:r w:rsidR="001D0BE2" w:rsidRPr="007F56A0">
        <w:rPr>
          <w:rFonts w:ascii="Arial Narrow" w:hAnsi="Arial Narrow"/>
          <w:sz w:val="27"/>
          <w:szCs w:val="27"/>
        </w:rPr>
        <w:t xml:space="preserve">la </w:t>
      </w:r>
      <w:r w:rsidR="00886937" w:rsidRPr="007F56A0">
        <w:rPr>
          <w:rFonts w:ascii="Arial Narrow" w:hAnsi="Arial Narrow"/>
          <w:sz w:val="27"/>
          <w:szCs w:val="27"/>
        </w:rPr>
        <w:t xml:space="preserve">prueba </w:t>
      </w:r>
      <w:r w:rsidR="001D0BE2" w:rsidRPr="007F56A0">
        <w:rPr>
          <w:rFonts w:ascii="Arial Narrow" w:hAnsi="Arial Narrow"/>
          <w:sz w:val="27"/>
          <w:szCs w:val="27"/>
        </w:rPr>
        <w:t xml:space="preserve">presuncional </w:t>
      </w:r>
      <w:r w:rsidR="009C65E2" w:rsidRPr="007F56A0">
        <w:rPr>
          <w:rFonts w:ascii="Arial Narrow" w:hAnsi="Arial Narrow"/>
          <w:sz w:val="27"/>
          <w:szCs w:val="27"/>
        </w:rPr>
        <w:t xml:space="preserve"> </w:t>
      </w:r>
      <w:r w:rsidR="001D0BE2" w:rsidRPr="007F56A0">
        <w:rPr>
          <w:rFonts w:ascii="Arial Narrow" w:hAnsi="Arial Narrow"/>
          <w:sz w:val="27"/>
          <w:szCs w:val="27"/>
        </w:rPr>
        <w:t>legal</w:t>
      </w:r>
      <w:r w:rsidR="009C65E2" w:rsidRPr="007F56A0">
        <w:rPr>
          <w:rFonts w:ascii="Arial Narrow" w:hAnsi="Arial Narrow"/>
          <w:sz w:val="27"/>
          <w:szCs w:val="27"/>
        </w:rPr>
        <w:t xml:space="preserve"> </w:t>
      </w:r>
      <w:r w:rsidR="001D0BE2" w:rsidRPr="007F56A0">
        <w:rPr>
          <w:rFonts w:ascii="Arial Narrow" w:hAnsi="Arial Narrow"/>
          <w:sz w:val="27"/>
          <w:szCs w:val="27"/>
        </w:rPr>
        <w:t xml:space="preserve"> y</w:t>
      </w:r>
      <w:r w:rsidR="009C65E2" w:rsidRPr="007F56A0">
        <w:rPr>
          <w:rFonts w:ascii="Arial Narrow" w:hAnsi="Arial Narrow"/>
          <w:sz w:val="27"/>
          <w:szCs w:val="27"/>
        </w:rPr>
        <w:t xml:space="preserve"> </w:t>
      </w:r>
      <w:r w:rsidR="001D0BE2" w:rsidRPr="007F56A0">
        <w:rPr>
          <w:rFonts w:ascii="Arial Narrow" w:hAnsi="Arial Narrow"/>
          <w:sz w:val="27"/>
          <w:szCs w:val="27"/>
        </w:rPr>
        <w:t xml:space="preserve"> humana en </w:t>
      </w:r>
      <w:r w:rsidR="009671F8" w:rsidRPr="007F56A0">
        <w:rPr>
          <w:rFonts w:ascii="Arial Narrow" w:hAnsi="Arial Narrow"/>
          <w:sz w:val="27"/>
          <w:szCs w:val="27"/>
        </w:rPr>
        <w:t xml:space="preserve">todo </w:t>
      </w:r>
      <w:r w:rsidR="001D0BE2" w:rsidRPr="007F56A0">
        <w:rPr>
          <w:rFonts w:ascii="Arial Narrow" w:hAnsi="Arial Narrow"/>
          <w:sz w:val="27"/>
          <w:szCs w:val="27"/>
        </w:rPr>
        <w:t>lo que le beneficie</w:t>
      </w:r>
      <w:r w:rsidR="007544CA" w:rsidRPr="007F56A0">
        <w:rPr>
          <w:rFonts w:ascii="Arial Narrow" w:hAnsi="Arial Narrow"/>
          <w:sz w:val="27"/>
          <w:szCs w:val="27"/>
        </w:rPr>
        <w:t>;</w:t>
      </w:r>
      <w:r w:rsidR="00033896" w:rsidRPr="007F56A0">
        <w:rPr>
          <w:rFonts w:ascii="Arial Narrow" w:hAnsi="Arial Narrow"/>
          <w:sz w:val="27"/>
          <w:szCs w:val="27"/>
        </w:rPr>
        <w:t xml:space="preserve"> </w:t>
      </w:r>
      <w:r w:rsidR="0086600E" w:rsidRPr="007F56A0">
        <w:rPr>
          <w:rFonts w:ascii="Arial Narrow" w:hAnsi="Arial Narrow"/>
          <w:sz w:val="27"/>
          <w:szCs w:val="27"/>
        </w:rPr>
        <w:t>fijándose además</w:t>
      </w:r>
      <w:r w:rsidR="009806A9" w:rsidRPr="007F56A0">
        <w:rPr>
          <w:rFonts w:ascii="Arial Narrow" w:hAnsi="Arial Narrow"/>
          <w:sz w:val="27"/>
          <w:szCs w:val="27"/>
        </w:rPr>
        <w:t xml:space="preserve"> </w:t>
      </w:r>
      <w:r w:rsidR="0086600E" w:rsidRPr="007F56A0">
        <w:rPr>
          <w:rFonts w:ascii="Arial Narrow" w:hAnsi="Arial Narrow"/>
          <w:sz w:val="27"/>
          <w:szCs w:val="27"/>
        </w:rPr>
        <w:t xml:space="preserve">fecha y </w:t>
      </w:r>
    </w:p>
    <w:p w:rsidR="009806A9" w:rsidRPr="007F56A0" w:rsidRDefault="0086600E" w:rsidP="009C65E2">
      <w:pPr>
        <w:spacing w:line="360" w:lineRule="auto"/>
        <w:jc w:val="both"/>
        <w:rPr>
          <w:rFonts w:ascii="Arial Narrow" w:hAnsi="Arial Narrow"/>
          <w:sz w:val="27"/>
          <w:szCs w:val="27"/>
        </w:rPr>
      </w:pPr>
      <w:r w:rsidRPr="007F56A0">
        <w:rPr>
          <w:rFonts w:ascii="Arial Narrow" w:hAnsi="Arial Narrow"/>
          <w:sz w:val="27"/>
          <w:szCs w:val="27"/>
        </w:rPr>
        <w:t xml:space="preserve">hora </w:t>
      </w:r>
      <w:r w:rsidR="00044294" w:rsidRPr="007F56A0">
        <w:rPr>
          <w:rFonts w:ascii="Arial Narrow" w:hAnsi="Arial Narrow"/>
          <w:sz w:val="27"/>
          <w:szCs w:val="27"/>
        </w:rPr>
        <w:t xml:space="preserve">para celebración de </w:t>
      </w:r>
      <w:r w:rsidR="00796ABB" w:rsidRPr="007F56A0">
        <w:rPr>
          <w:rFonts w:ascii="Arial Narrow" w:hAnsi="Arial Narrow"/>
          <w:sz w:val="27"/>
          <w:szCs w:val="27"/>
        </w:rPr>
        <w:t>la</w:t>
      </w:r>
      <w:r w:rsidR="009671F8" w:rsidRPr="007F56A0">
        <w:rPr>
          <w:rFonts w:ascii="Arial Narrow" w:hAnsi="Arial Narrow"/>
          <w:sz w:val="27"/>
          <w:szCs w:val="27"/>
        </w:rPr>
        <w:t xml:space="preserve"> </w:t>
      </w:r>
      <w:r w:rsidR="00044294" w:rsidRPr="007F56A0">
        <w:rPr>
          <w:rFonts w:ascii="Arial Narrow" w:hAnsi="Arial Narrow"/>
          <w:sz w:val="27"/>
          <w:szCs w:val="27"/>
        </w:rPr>
        <w:t xml:space="preserve">audiencia de alegatos. . </w:t>
      </w:r>
      <w:r w:rsidR="009671F8" w:rsidRPr="007F56A0">
        <w:rPr>
          <w:rFonts w:ascii="Arial Narrow" w:hAnsi="Arial Narrow"/>
          <w:sz w:val="27"/>
          <w:szCs w:val="27"/>
        </w:rPr>
        <w:t>. .</w:t>
      </w:r>
      <w:r w:rsidR="00796ABB" w:rsidRPr="007F56A0">
        <w:rPr>
          <w:rFonts w:ascii="Arial Narrow" w:hAnsi="Arial Narrow"/>
          <w:sz w:val="27"/>
          <w:szCs w:val="27"/>
        </w:rPr>
        <w:t xml:space="preserve"> . . . . . . . . .</w:t>
      </w:r>
      <w:r w:rsidR="00886937" w:rsidRPr="007F56A0">
        <w:rPr>
          <w:rFonts w:ascii="Arial Narrow" w:hAnsi="Arial Narrow"/>
          <w:sz w:val="27"/>
          <w:szCs w:val="27"/>
        </w:rPr>
        <w:t xml:space="preserve"> . . . . . . . . . . . . . . .</w:t>
      </w:r>
      <w:r w:rsidR="00E83235" w:rsidRPr="007F56A0">
        <w:rPr>
          <w:rFonts w:ascii="Arial Narrow" w:hAnsi="Arial Narrow"/>
          <w:sz w:val="27"/>
          <w:szCs w:val="27"/>
        </w:rPr>
        <w:t xml:space="preserve"> </w:t>
      </w:r>
    </w:p>
    <w:p w:rsidR="00954110" w:rsidRPr="007F56A0" w:rsidRDefault="00954110" w:rsidP="000626F8">
      <w:pPr>
        <w:spacing w:line="276" w:lineRule="auto"/>
        <w:jc w:val="both"/>
        <w:rPr>
          <w:rFonts w:ascii="Arial Narrow" w:hAnsi="Arial Narrow"/>
          <w:sz w:val="27"/>
          <w:szCs w:val="27"/>
        </w:rPr>
      </w:pPr>
    </w:p>
    <w:p w:rsidR="00087E0E" w:rsidRPr="007F56A0" w:rsidRDefault="00087E0E" w:rsidP="00886937">
      <w:pPr>
        <w:spacing w:line="276" w:lineRule="auto"/>
        <w:jc w:val="right"/>
        <w:rPr>
          <w:rFonts w:ascii="Arial Narrow" w:hAnsi="Arial Narrow"/>
          <w:b/>
          <w:i/>
          <w:sz w:val="27"/>
          <w:szCs w:val="27"/>
        </w:rPr>
      </w:pPr>
      <w:r w:rsidRPr="007F56A0">
        <w:rPr>
          <w:rFonts w:ascii="Arial Narrow" w:hAnsi="Arial Narrow"/>
          <w:b/>
          <w:bCs/>
          <w:i/>
          <w:sz w:val="27"/>
          <w:szCs w:val="27"/>
        </w:rPr>
        <w:t>A</w:t>
      </w:r>
      <w:r w:rsidRPr="007F56A0">
        <w:rPr>
          <w:rFonts w:ascii="Arial Narrow" w:hAnsi="Arial Narrow"/>
          <w:b/>
          <w:i/>
          <w:sz w:val="27"/>
          <w:szCs w:val="27"/>
        </w:rPr>
        <w:t>udiencia de alegatos.</w:t>
      </w:r>
    </w:p>
    <w:p w:rsidR="00E4624A" w:rsidRPr="007F56A0" w:rsidRDefault="004917AF" w:rsidP="00886937">
      <w:pPr>
        <w:spacing w:line="360" w:lineRule="auto"/>
        <w:ind w:firstLine="708"/>
        <w:jc w:val="both"/>
        <w:rPr>
          <w:rFonts w:ascii="Arial Narrow" w:hAnsi="Arial Narrow"/>
          <w:sz w:val="27"/>
          <w:szCs w:val="27"/>
        </w:rPr>
      </w:pPr>
      <w:r w:rsidRPr="007F56A0">
        <w:rPr>
          <w:rFonts w:ascii="Arial Narrow" w:hAnsi="Arial Narrow"/>
          <w:b/>
          <w:sz w:val="27"/>
          <w:szCs w:val="27"/>
        </w:rPr>
        <w:lastRenderedPageBreak/>
        <w:t>CUARTO</w:t>
      </w:r>
      <w:r w:rsidR="00087E0E" w:rsidRPr="007F56A0">
        <w:rPr>
          <w:rFonts w:ascii="Arial Narrow" w:hAnsi="Arial Narrow"/>
          <w:b/>
          <w:sz w:val="27"/>
          <w:szCs w:val="27"/>
        </w:rPr>
        <w:t xml:space="preserve">.- </w:t>
      </w:r>
      <w:r w:rsidR="00087E0E" w:rsidRPr="007F56A0">
        <w:rPr>
          <w:rFonts w:ascii="Arial Narrow" w:hAnsi="Arial Narrow"/>
          <w:sz w:val="27"/>
          <w:szCs w:val="27"/>
        </w:rPr>
        <w:t xml:space="preserve">El </w:t>
      </w:r>
      <w:r w:rsidR="00FB6A60" w:rsidRPr="007F56A0">
        <w:rPr>
          <w:rFonts w:ascii="Arial Narrow" w:hAnsi="Arial Narrow"/>
          <w:sz w:val="27"/>
          <w:szCs w:val="27"/>
        </w:rPr>
        <w:t>26 veintiséis</w:t>
      </w:r>
      <w:r w:rsidR="00E83235" w:rsidRPr="007F56A0">
        <w:rPr>
          <w:rFonts w:ascii="Arial Narrow" w:hAnsi="Arial Narrow"/>
          <w:sz w:val="27"/>
          <w:szCs w:val="27"/>
        </w:rPr>
        <w:t xml:space="preserve"> de septiembre</w:t>
      </w:r>
      <w:r w:rsidR="0086600E" w:rsidRPr="007F56A0">
        <w:rPr>
          <w:rFonts w:ascii="Arial Narrow" w:hAnsi="Arial Narrow"/>
          <w:sz w:val="27"/>
          <w:szCs w:val="27"/>
        </w:rPr>
        <w:t xml:space="preserve"> </w:t>
      </w:r>
      <w:r w:rsidR="008C6F3A" w:rsidRPr="007F56A0">
        <w:rPr>
          <w:rFonts w:ascii="Arial Narrow" w:hAnsi="Arial Narrow"/>
          <w:sz w:val="27"/>
          <w:szCs w:val="27"/>
        </w:rPr>
        <w:t>del año 2017 dos mil diecisiete</w:t>
      </w:r>
      <w:r w:rsidR="00087E0E" w:rsidRPr="007F56A0">
        <w:rPr>
          <w:rFonts w:ascii="Arial Narrow" w:hAnsi="Arial Narrow"/>
          <w:sz w:val="27"/>
          <w:szCs w:val="27"/>
        </w:rPr>
        <w:t xml:space="preserve">, a las </w:t>
      </w:r>
      <w:r w:rsidR="00304BD6" w:rsidRPr="007F56A0">
        <w:rPr>
          <w:rFonts w:ascii="Arial Narrow" w:hAnsi="Arial Narrow"/>
          <w:sz w:val="27"/>
          <w:szCs w:val="27"/>
        </w:rPr>
        <w:t>1</w:t>
      </w:r>
      <w:r w:rsidR="00FB6A60" w:rsidRPr="007F56A0">
        <w:rPr>
          <w:rFonts w:ascii="Arial Narrow" w:hAnsi="Arial Narrow"/>
          <w:sz w:val="27"/>
          <w:szCs w:val="27"/>
        </w:rPr>
        <w:t>2:00</w:t>
      </w:r>
      <w:r w:rsidR="00D84E0B" w:rsidRPr="007F56A0">
        <w:rPr>
          <w:rFonts w:ascii="Arial Narrow" w:hAnsi="Arial Narrow"/>
          <w:sz w:val="27"/>
          <w:szCs w:val="27"/>
        </w:rPr>
        <w:t xml:space="preserve"> </w:t>
      </w:r>
      <w:r w:rsidR="00FB6A60" w:rsidRPr="007F56A0">
        <w:rPr>
          <w:rFonts w:ascii="Arial Narrow" w:hAnsi="Arial Narrow"/>
          <w:sz w:val="27"/>
          <w:szCs w:val="27"/>
        </w:rPr>
        <w:t>d</w:t>
      </w:r>
      <w:r w:rsidR="0086600E" w:rsidRPr="007F56A0">
        <w:rPr>
          <w:rFonts w:ascii="Arial Narrow" w:hAnsi="Arial Narrow"/>
          <w:sz w:val="27"/>
          <w:szCs w:val="27"/>
        </w:rPr>
        <w:t>oce</w:t>
      </w:r>
      <w:r w:rsidR="00D84E0B" w:rsidRPr="007F56A0">
        <w:rPr>
          <w:rFonts w:ascii="Arial Narrow" w:hAnsi="Arial Narrow"/>
          <w:sz w:val="27"/>
          <w:szCs w:val="27"/>
        </w:rPr>
        <w:t xml:space="preserve"> horas</w:t>
      </w:r>
      <w:r w:rsidR="00E83235" w:rsidRPr="007F56A0">
        <w:rPr>
          <w:rFonts w:ascii="Arial Narrow" w:hAnsi="Arial Narrow"/>
          <w:sz w:val="27"/>
          <w:szCs w:val="27"/>
        </w:rPr>
        <w:t xml:space="preserve"> con treinta minutos</w:t>
      </w:r>
      <w:r w:rsidR="00087E0E" w:rsidRPr="007F56A0">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7F56A0">
        <w:rPr>
          <w:rFonts w:ascii="Arial Narrow" w:hAnsi="Arial Narrow"/>
          <w:sz w:val="27"/>
          <w:szCs w:val="27"/>
        </w:rPr>
        <w:t xml:space="preserve"> </w:t>
      </w:r>
      <w:r w:rsidR="0086600E" w:rsidRPr="007F56A0">
        <w:rPr>
          <w:rFonts w:ascii="Arial Narrow" w:hAnsi="Arial Narrow"/>
          <w:sz w:val="27"/>
          <w:szCs w:val="27"/>
        </w:rPr>
        <w:t>.</w:t>
      </w:r>
      <w:r w:rsidR="00886937" w:rsidRPr="007F56A0">
        <w:rPr>
          <w:rFonts w:ascii="Arial Narrow" w:hAnsi="Arial Narrow"/>
          <w:sz w:val="27"/>
          <w:szCs w:val="27"/>
        </w:rPr>
        <w:t xml:space="preserve"> </w:t>
      </w:r>
    </w:p>
    <w:p w:rsidR="007F5B6F" w:rsidRPr="007F56A0" w:rsidRDefault="007F5B6F" w:rsidP="000626F8">
      <w:pPr>
        <w:spacing w:line="276" w:lineRule="auto"/>
        <w:jc w:val="both"/>
        <w:rPr>
          <w:rFonts w:ascii="Arial Narrow" w:hAnsi="Arial Narrow"/>
          <w:sz w:val="27"/>
          <w:szCs w:val="27"/>
        </w:rPr>
      </w:pPr>
    </w:p>
    <w:p w:rsidR="002F0554" w:rsidRPr="007F56A0" w:rsidRDefault="002F0554" w:rsidP="000626F8">
      <w:pPr>
        <w:tabs>
          <w:tab w:val="left" w:pos="3240"/>
        </w:tabs>
        <w:spacing w:line="276" w:lineRule="auto"/>
        <w:jc w:val="center"/>
        <w:rPr>
          <w:rFonts w:ascii="Arial Narrow" w:hAnsi="Arial Narrow"/>
          <w:b/>
          <w:sz w:val="27"/>
          <w:szCs w:val="27"/>
        </w:rPr>
      </w:pPr>
      <w:r w:rsidRPr="007F56A0">
        <w:rPr>
          <w:rFonts w:ascii="Arial Narrow" w:hAnsi="Arial Narrow"/>
          <w:b/>
          <w:sz w:val="27"/>
          <w:szCs w:val="27"/>
        </w:rPr>
        <w:t>C O N S I D E R A N D O:</w:t>
      </w:r>
    </w:p>
    <w:p w:rsidR="0086600E" w:rsidRPr="007F56A0" w:rsidRDefault="0086600E" w:rsidP="000626F8">
      <w:pPr>
        <w:tabs>
          <w:tab w:val="left" w:pos="3240"/>
        </w:tabs>
        <w:spacing w:line="276" w:lineRule="auto"/>
        <w:jc w:val="both"/>
        <w:rPr>
          <w:rFonts w:ascii="Arial Narrow" w:hAnsi="Arial Narrow"/>
          <w:sz w:val="27"/>
          <w:szCs w:val="27"/>
        </w:rPr>
      </w:pPr>
    </w:p>
    <w:p w:rsidR="00807433" w:rsidRPr="007F56A0" w:rsidRDefault="00807433" w:rsidP="00954110">
      <w:pPr>
        <w:tabs>
          <w:tab w:val="left" w:pos="3240"/>
        </w:tabs>
        <w:spacing w:line="276" w:lineRule="auto"/>
        <w:jc w:val="right"/>
        <w:rPr>
          <w:rFonts w:ascii="Arial Narrow" w:hAnsi="Arial Narrow"/>
          <w:b/>
          <w:i/>
          <w:sz w:val="27"/>
          <w:szCs w:val="27"/>
        </w:rPr>
      </w:pPr>
      <w:r w:rsidRPr="007F56A0">
        <w:rPr>
          <w:rFonts w:ascii="Arial Narrow" w:hAnsi="Arial Narrow"/>
          <w:b/>
          <w:i/>
          <w:sz w:val="27"/>
          <w:szCs w:val="27"/>
        </w:rPr>
        <w:t>Competencia de este Juzgado.</w:t>
      </w:r>
    </w:p>
    <w:p w:rsidR="003F239C" w:rsidRPr="007F56A0" w:rsidRDefault="003F239C" w:rsidP="00AB36F6">
      <w:pPr>
        <w:spacing w:line="360" w:lineRule="auto"/>
        <w:ind w:firstLine="708"/>
        <w:jc w:val="both"/>
        <w:rPr>
          <w:rFonts w:ascii="Arial Narrow" w:hAnsi="Arial Narrow"/>
          <w:sz w:val="27"/>
          <w:szCs w:val="27"/>
        </w:rPr>
      </w:pPr>
      <w:r w:rsidRPr="007F56A0">
        <w:rPr>
          <w:rFonts w:ascii="Arial Narrow" w:hAnsi="Arial Narrow"/>
          <w:b/>
          <w:sz w:val="27"/>
          <w:szCs w:val="27"/>
        </w:rPr>
        <w:t>PRIMERO.-</w:t>
      </w:r>
      <w:r w:rsidRPr="007F56A0">
        <w:rPr>
          <w:rFonts w:ascii="Arial Narrow" w:hAnsi="Arial Narrow"/>
          <w:sz w:val="27"/>
          <w:szCs w:val="27"/>
        </w:rPr>
        <w:t xml:space="preserve"> Que conforme a lo previsto por los artículos </w:t>
      </w:r>
      <w:r w:rsidRPr="007F56A0">
        <w:rPr>
          <w:rFonts w:ascii="Arial Narrow" w:hAnsi="Arial Narrow" w:cs="Arial"/>
          <w:bCs/>
          <w:sz w:val="27"/>
          <w:szCs w:val="27"/>
        </w:rPr>
        <w:t>243</w:t>
      </w:r>
      <w:r w:rsidRPr="007F56A0">
        <w:rPr>
          <w:rFonts w:ascii="Arial Narrow" w:hAnsi="Arial Narrow" w:cs="Arial"/>
          <w:sz w:val="27"/>
          <w:szCs w:val="27"/>
        </w:rPr>
        <w:t xml:space="preserve"> </w:t>
      </w:r>
      <w:r w:rsidRPr="007F56A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7F56A0">
        <w:rPr>
          <w:rFonts w:ascii="Arial Narrow" w:hAnsi="Arial Narrow"/>
          <w:sz w:val="27"/>
          <w:szCs w:val="27"/>
        </w:rPr>
        <w:t>tramitar y resolver este proceso</w:t>
      </w:r>
      <w:r w:rsidRPr="007F56A0">
        <w:rPr>
          <w:rFonts w:ascii="Arial Narrow" w:hAnsi="Arial Narrow"/>
          <w:sz w:val="27"/>
          <w:szCs w:val="27"/>
        </w:rPr>
        <w:t xml:space="preserve">, por impugnarse </w:t>
      </w:r>
      <w:r w:rsidR="00954110" w:rsidRPr="007F56A0">
        <w:rPr>
          <w:rFonts w:ascii="Arial Narrow" w:hAnsi="Arial Narrow"/>
          <w:sz w:val="27"/>
          <w:szCs w:val="27"/>
        </w:rPr>
        <w:t xml:space="preserve">un </w:t>
      </w:r>
      <w:r w:rsidR="00D84E0B" w:rsidRPr="007F56A0">
        <w:rPr>
          <w:rFonts w:ascii="Arial Narrow" w:hAnsi="Arial Narrow"/>
          <w:sz w:val="27"/>
          <w:szCs w:val="27"/>
        </w:rPr>
        <w:t xml:space="preserve">acto </w:t>
      </w:r>
      <w:r w:rsidR="00765C76" w:rsidRPr="007F56A0">
        <w:rPr>
          <w:rFonts w:ascii="Arial Narrow" w:hAnsi="Arial Narrow"/>
          <w:sz w:val="27"/>
          <w:szCs w:val="27"/>
        </w:rPr>
        <w:t>administrativo</w:t>
      </w:r>
      <w:r w:rsidRPr="007F56A0">
        <w:rPr>
          <w:rFonts w:ascii="Arial Narrow" w:hAnsi="Arial Narrow"/>
          <w:sz w:val="27"/>
          <w:szCs w:val="27"/>
        </w:rPr>
        <w:t xml:space="preserve"> emitido</w:t>
      </w:r>
      <w:r w:rsidR="009A1CFE" w:rsidRPr="007F56A0">
        <w:rPr>
          <w:rFonts w:ascii="Arial Narrow" w:hAnsi="Arial Narrow"/>
          <w:sz w:val="27"/>
          <w:szCs w:val="27"/>
        </w:rPr>
        <w:t xml:space="preserve"> por un</w:t>
      </w:r>
      <w:r w:rsidRPr="007F56A0">
        <w:rPr>
          <w:rFonts w:ascii="Arial Narrow" w:hAnsi="Arial Narrow"/>
          <w:sz w:val="27"/>
          <w:szCs w:val="27"/>
        </w:rPr>
        <w:t xml:space="preserve"> Agente de Tránsito</w:t>
      </w:r>
      <w:r w:rsidR="00D84E0B" w:rsidRPr="007F56A0">
        <w:rPr>
          <w:rFonts w:ascii="Arial Narrow" w:hAnsi="Arial Narrow"/>
          <w:sz w:val="27"/>
          <w:szCs w:val="27"/>
        </w:rPr>
        <w:t xml:space="preserve">, </w:t>
      </w:r>
      <w:r w:rsidRPr="007F56A0">
        <w:rPr>
          <w:rFonts w:ascii="Arial Narrow" w:hAnsi="Arial Narrow"/>
          <w:sz w:val="27"/>
          <w:szCs w:val="27"/>
        </w:rPr>
        <w:t>del Municipio de León, Gu</w:t>
      </w:r>
      <w:r w:rsidR="001C5E43" w:rsidRPr="007F56A0">
        <w:rPr>
          <w:rFonts w:ascii="Arial Narrow" w:hAnsi="Arial Narrow"/>
          <w:sz w:val="27"/>
          <w:szCs w:val="27"/>
        </w:rPr>
        <w:t xml:space="preserve">anajuato. . . . . . . . . . . . . . . </w:t>
      </w:r>
      <w:r w:rsidR="009A1CFE" w:rsidRPr="007F56A0">
        <w:rPr>
          <w:rFonts w:ascii="Arial Narrow" w:hAnsi="Arial Narrow"/>
          <w:sz w:val="27"/>
          <w:szCs w:val="27"/>
        </w:rPr>
        <w:t>. . . . . . . . . . . . . . . . . . .</w:t>
      </w:r>
      <w:r w:rsidR="00954110" w:rsidRPr="007F56A0">
        <w:rPr>
          <w:rFonts w:ascii="Arial Narrow" w:hAnsi="Arial Narrow"/>
          <w:sz w:val="27"/>
          <w:szCs w:val="27"/>
        </w:rPr>
        <w:t xml:space="preserve"> . . . . . . . . .</w:t>
      </w:r>
    </w:p>
    <w:p w:rsidR="002F0554" w:rsidRPr="007F56A0" w:rsidRDefault="002F0554" w:rsidP="000626F8">
      <w:pPr>
        <w:spacing w:line="276" w:lineRule="auto"/>
        <w:jc w:val="both"/>
        <w:rPr>
          <w:rFonts w:ascii="Arial Narrow" w:hAnsi="Arial Narrow"/>
          <w:sz w:val="27"/>
          <w:szCs w:val="27"/>
        </w:rPr>
      </w:pPr>
    </w:p>
    <w:p w:rsidR="00807433" w:rsidRPr="007F56A0" w:rsidRDefault="00886937" w:rsidP="00811748">
      <w:pPr>
        <w:spacing w:line="276" w:lineRule="auto"/>
        <w:jc w:val="right"/>
        <w:rPr>
          <w:rFonts w:ascii="Arial Narrow" w:hAnsi="Arial Narrow"/>
          <w:i/>
          <w:sz w:val="27"/>
          <w:szCs w:val="27"/>
        </w:rPr>
      </w:pPr>
      <w:r w:rsidRPr="007F56A0">
        <w:rPr>
          <w:rFonts w:ascii="Arial Narrow" w:hAnsi="Arial Narrow" w:cs="Arial"/>
          <w:b/>
          <w:i/>
          <w:sz w:val="27"/>
          <w:szCs w:val="27"/>
        </w:rPr>
        <w:t>E</w:t>
      </w:r>
      <w:r w:rsidR="00807433" w:rsidRPr="007F56A0">
        <w:rPr>
          <w:rFonts w:ascii="Arial Narrow" w:hAnsi="Arial Narrow" w:cs="Arial"/>
          <w:b/>
          <w:i/>
          <w:sz w:val="27"/>
          <w:szCs w:val="27"/>
        </w:rPr>
        <w:t>xistencia del acto impugnado.</w:t>
      </w:r>
    </w:p>
    <w:p w:rsidR="00E27E22" w:rsidRPr="007F56A0" w:rsidRDefault="002F0554" w:rsidP="00886937">
      <w:pPr>
        <w:spacing w:line="360" w:lineRule="auto"/>
        <w:ind w:firstLine="708"/>
        <w:jc w:val="both"/>
        <w:rPr>
          <w:rFonts w:ascii="Arial Narrow" w:hAnsi="Arial Narrow" w:cs="Arial Narrow"/>
          <w:sz w:val="27"/>
          <w:szCs w:val="27"/>
        </w:rPr>
      </w:pPr>
      <w:r w:rsidRPr="007F56A0">
        <w:rPr>
          <w:rFonts w:ascii="Arial Narrow" w:hAnsi="Arial Narrow"/>
          <w:b/>
          <w:sz w:val="27"/>
          <w:szCs w:val="27"/>
        </w:rPr>
        <w:t>SEGUNDO.-</w:t>
      </w:r>
      <w:r w:rsidRPr="007F56A0">
        <w:rPr>
          <w:rFonts w:ascii="Arial Narrow" w:hAnsi="Arial Narrow"/>
          <w:sz w:val="27"/>
          <w:szCs w:val="27"/>
        </w:rPr>
        <w:t xml:space="preserve"> Que l</w:t>
      </w:r>
      <w:r w:rsidR="00324B06" w:rsidRPr="007F56A0">
        <w:rPr>
          <w:rFonts w:ascii="Arial Narrow" w:hAnsi="Arial Narrow"/>
          <w:sz w:val="27"/>
          <w:szCs w:val="27"/>
        </w:rPr>
        <w:t>a parte</w:t>
      </w:r>
      <w:r w:rsidRPr="007F56A0">
        <w:rPr>
          <w:rFonts w:ascii="Arial Narrow" w:hAnsi="Arial Narrow"/>
          <w:sz w:val="27"/>
          <w:szCs w:val="27"/>
        </w:rPr>
        <w:t xml:space="preserve"> actor</w:t>
      </w:r>
      <w:r w:rsidR="00324B06" w:rsidRPr="007F56A0">
        <w:rPr>
          <w:rFonts w:ascii="Arial Narrow" w:hAnsi="Arial Narrow"/>
          <w:sz w:val="27"/>
          <w:szCs w:val="27"/>
        </w:rPr>
        <w:t>a</w:t>
      </w:r>
      <w:r w:rsidRPr="007F56A0">
        <w:rPr>
          <w:rFonts w:ascii="Arial Narrow" w:hAnsi="Arial Narrow"/>
          <w:sz w:val="27"/>
          <w:szCs w:val="27"/>
        </w:rPr>
        <w:t xml:space="preserve"> impugna </w:t>
      </w:r>
      <w:r w:rsidRPr="007F56A0">
        <w:rPr>
          <w:rFonts w:ascii="Arial Narrow" w:hAnsi="Arial Narrow" w:cs="Arial"/>
          <w:sz w:val="27"/>
          <w:szCs w:val="27"/>
        </w:rPr>
        <w:t>el acta</w:t>
      </w:r>
      <w:r w:rsidR="00012AD4" w:rsidRPr="007F56A0">
        <w:rPr>
          <w:rFonts w:ascii="Arial Narrow" w:hAnsi="Arial Narrow" w:cs="Arial"/>
          <w:sz w:val="27"/>
          <w:szCs w:val="27"/>
        </w:rPr>
        <w:t xml:space="preserve"> </w:t>
      </w:r>
      <w:r w:rsidR="00807433" w:rsidRPr="007F56A0">
        <w:rPr>
          <w:rFonts w:ascii="Arial Narrow" w:hAnsi="Arial Narrow" w:cs="Arial"/>
          <w:sz w:val="27"/>
          <w:szCs w:val="27"/>
        </w:rPr>
        <w:t>de infracción</w:t>
      </w:r>
      <w:r w:rsidR="003C1C3A" w:rsidRPr="007F56A0">
        <w:rPr>
          <w:rFonts w:ascii="Arial Narrow" w:hAnsi="Arial Narrow" w:cs="Arial"/>
          <w:sz w:val="27"/>
          <w:szCs w:val="27"/>
        </w:rPr>
        <w:t xml:space="preserve"> </w:t>
      </w:r>
      <w:r w:rsidR="00C45AAC" w:rsidRPr="007F56A0">
        <w:rPr>
          <w:rFonts w:ascii="Arial Narrow" w:hAnsi="Arial Narrow"/>
          <w:sz w:val="27"/>
          <w:szCs w:val="27"/>
        </w:rPr>
        <w:t>(…)</w:t>
      </w:r>
      <w:r w:rsidR="00304BD6" w:rsidRPr="007F56A0">
        <w:rPr>
          <w:rFonts w:ascii="Arial Narrow" w:hAnsi="Arial Narrow"/>
          <w:sz w:val="27"/>
          <w:szCs w:val="27"/>
        </w:rPr>
        <w:t xml:space="preserve">, levantada el día </w:t>
      </w:r>
      <w:r w:rsidR="00FB6A60" w:rsidRPr="007F56A0">
        <w:rPr>
          <w:rFonts w:ascii="Arial Narrow" w:hAnsi="Arial Narrow"/>
          <w:sz w:val="27"/>
          <w:szCs w:val="27"/>
        </w:rPr>
        <w:t>19 diecinueve</w:t>
      </w:r>
      <w:r w:rsidR="007910EE" w:rsidRPr="007F56A0">
        <w:rPr>
          <w:rFonts w:ascii="Arial Narrow" w:hAnsi="Arial Narrow"/>
          <w:sz w:val="27"/>
          <w:szCs w:val="27"/>
        </w:rPr>
        <w:t xml:space="preserve"> de </w:t>
      </w:r>
      <w:r w:rsidR="0086600E" w:rsidRPr="007F56A0">
        <w:rPr>
          <w:rFonts w:ascii="Arial Narrow" w:hAnsi="Arial Narrow"/>
          <w:sz w:val="27"/>
          <w:szCs w:val="27"/>
        </w:rPr>
        <w:t>junio del año 2017</w:t>
      </w:r>
      <w:r w:rsidR="00304BD6" w:rsidRPr="007F56A0">
        <w:rPr>
          <w:rFonts w:ascii="Arial Narrow" w:hAnsi="Arial Narrow"/>
          <w:sz w:val="27"/>
          <w:szCs w:val="27"/>
        </w:rPr>
        <w:t xml:space="preserve"> dos mil diecisiete</w:t>
      </w:r>
      <w:r w:rsidR="004F0301" w:rsidRPr="007F56A0">
        <w:rPr>
          <w:rFonts w:ascii="Arial Narrow" w:hAnsi="Arial Narrow"/>
          <w:sz w:val="27"/>
          <w:szCs w:val="27"/>
        </w:rPr>
        <w:t xml:space="preserve">, cuya </w:t>
      </w:r>
      <w:r w:rsidRPr="007F56A0">
        <w:rPr>
          <w:rFonts w:ascii="Arial Narrow" w:hAnsi="Arial Narrow" w:cs="Arial Narrow"/>
          <w:kern w:val="3"/>
          <w:sz w:val="27"/>
          <w:szCs w:val="27"/>
          <w:lang w:eastAsia="zh-CN"/>
        </w:rPr>
        <w:t xml:space="preserve">existencia </w:t>
      </w:r>
      <w:r w:rsidR="00540B53" w:rsidRPr="007F56A0">
        <w:rPr>
          <w:rFonts w:ascii="Arial Narrow" w:hAnsi="Arial Narrow" w:cs="Arial Narrow"/>
          <w:kern w:val="3"/>
          <w:sz w:val="27"/>
          <w:szCs w:val="27"/>
          <w:lang w:eastAsia="zh-CN"/>
        </w:rPr>
        <w:t xml:space="preserve">se encuentra acreditada </w:t>
      </w:r>
      <w:r w:rsidRPr="007F56A0">
        <w:rPr>
          <w:rFonts w:ascii="Arial Narrow" w:hAnsi="Arial Narrow" w:cs="Arial Narrow"/>
          <w:kern w:val="3"/>
          <w:sz w:val="27"/>
          <w:szCs w:val="27"/>
          <w:lang w:eastAsia="zh-CN"/>
        </w:rPr>
        <w:t xml:space="preserve">con </w:t>
      </w:r>
      <w:r w:rsidRPr="007F56A0">
        <w:rPr>
          <w:rFonts w:ascii="Arial Narrow" w:hAnsi="Arial Narrow"/>
          <w:sz w:val="27"/>
          <w:szCs w:val="27"/>
        </w:rPr>
        <w:t>la referida acta de infracción</w:t>
      </w:r>
      <w:r w:rsidRPr="007F56A0">
        <w:rPr>
          <w:rFonts w:ascii="Arial Narrow" w:hAnsi="Arial Narrow" w:cs="Arial Narrow"/>
          <w:kern w:val="3"/>
          <w:sz w:val="27"/>
          <w:szCs w:val="27"/>
          <w:lang w:eastAsia="zh-CN"/>
        </w:rPr>
        <w:t xml:space="preserve">, </w:t>
      </w:r>
      <w:r w:rsidRPr="007F56A0">
        <w:rPr>
          <w:rFonts w:ascii="Arial Narrow" w:hAnsi="Arial Narrow"/>
          <w:sz w:val="27"/>
          <w:szCs w:val="27"/>
        </w:rPr>
        <w:t xml:space="preserve">probanza que </w:t>
      </w:r>
      <w:r w:rsidR="00886937" w:rsidRPr="007F56A0">
        <w:rPr>
          <w:rFonts w:ascii="Arial Narrow" w:hAnsi="Arial Narrow" w:cs="Arial Narrow"/>
          <w:kern w:val="3"/>
          <w:sz w:val="27"/>
          <w:szCs w:val="27"/>
          <w:lang w:eastAsia="zh-CN"/>
        </w:rPr>
        <w:t>forma</w:t>
      </w:r>
      <w:r w:rsidRPr="007F56A0">
        <w:rPr>
          <w:rFonts w:ascii="Arial Narrow" w:hAnsi="Arial Narrow" w:cs="Arial Narrow"/>
          <w:kern w:val="3"/>
          <w:sz w:val="27"/>
          <w:szCs w:val="27"/>
          <w:lang w:eastAsia="zh-CN"/>
        </w:rPr>
        <w:t xml:space="preserve"> parte del sumario</w:t>
      </w:r>
      <w:r w:rsidR="002B31D0" w:rsidRPr="007F56A0">
        <w:rPr>
          <w:rFonts w:ascii="Arial Narrow" w:hAnsi="Arial Narrow" w:cs="Arial Narrow"/>
          <w:kern w:val="3"/>
          <w:sz w:val="27"/>
          <w:szCs w:val="27"/>
          <w:lang w:eastAsia="zh-CN"/>
        </w:rPr>
        <w:t>.</w:t>
      </w:r>
      <w:r w:rsidR="004F0301" w:rsidRPr="007F56A0">
        <w:rPr>
          <w:rFonts w:ascii="Arial Narrow" w:hAnsi="Arial Narrow" w:cs="Arial Narrow"/>
          <w:kern w:val="3"/>
          <w:sz w:val="27"/>
          <w:szCs w:val="27"/>
          <w:lang w:eastAsia="zh-CN"/>
        </w:rPr>
        <w:t xml:space="preserve"> </w:t>
      </w:r>
      <w:r w:rsidRPr="007F56A0">
        <w:rPr>
          <w:rFonts w:ascii="Arial Narrow" w:hAnsi="Arial Narrow" w:cs="Arial Narrow"/>
          <w:kern w:val="3"/>
          <w:sz w:val="27"/>
          <w:szCs w:val="27"/>
          <w:lang w:eastAsia="zh-CN"/>
        </w:rPr>
        <w:t>. . . . . .</w:t>
      </w:r>
      <w:r w:rsidR="00A0496B" w:rsidRPr="007F56A0">
        <w:rPr>
          <w:rFonts w:ascii="Arial Narrow" w:hAnsi="Arial Narrow" w:cs="Arial Narrow"/>
          <w:kern w:val="3"/>
          <w:sz w:val="27"/>
          <w:szCs w:val="27"/>
          <w:lang w:eastAsia="zh-CN"/>
        </w:rPr>
        <w:t xml:space="preserve"> </w:t>
      </w:r>
      <w:r w:rsidRPr="007F56A0">
        <w:rPr>
          <w:rFonts w:ascii="Arial Narrow" w:hAnsi="Arial Narrow" w:cs="Arial Narrow"/>
          <w:kern w:val="3"/>
          <w:sz w:val="27"/>
          <w:szCs w:val="27"/>
          <w:lang w:eastAsia="zh-CN"/>
        </w:rPr>
        <w:t xml:space="preserve">. </w:t>
      </w:r>
      <w:r w:rsidR="00354C72" w:rsidRPr="007F56A0">
        <w:rPr>
          <w:rFonts w:ascii="Arial Narrow" w:hAnsi="Arial Narrow" w:cs="Arial Narrow"/>
          <w:kern w:val="3"/>
          <w:sz w:val="27"/>
          <w:szCs w:val="27"/>
          <w:lang w:eastAsia="zh-CN"/>
        </w:rPr>
        <w:t>.</w:t>
      </w:r>
      <w:r w:rsidR="00811748" w:rsidRPr="007F56A0">
        <w:rPr>
          <w:rFonts w:ascii="Arial Narrow" w:hAnsi="Arial Narrow" w:cs="Arial Narrow"/>
          <w:kern w:val="3"/>
          <w:sz w:val="27"/>
          <w:szCs w:val="27"/>
          <w:lang w:eastAsia="zh-CN"/>
        </w:rPr>
        <w:t xml:space="preserve"> </w:t>
      </w:r>
      <w:r w:rsidRPr="007F56A0">
        <w:rPr>
          <w:rFonts w:ascii="Arial Narrow" w:hAnsi="Arial Narrow" w:cs="Arial Narrow"/>
          <w:kern w:val="3"/>
          <w:sz w:val="27"/>
          <w:szCs w:val="27"/>
          <w:lang w:eastAsia="zh-CN"/>
        </w:rPr>
        <w:t xml:space="preserve">. </w:t>
      </w:r>
      <w:r w:rsidRPr="007F56A0">
        <w:rPr>
          <w:rFonts w:ascii="Arial Narrow" w:hAnsi="Arial Narrow" w:cs="Arial Narrow"/>
          <w:sz w:val="27"/>
          <w:szCs w:val="27"/>
        </w:rPr>
        <w:t xml:space="preserve">. . . </w:t>
      </w:r>
      <w:r w:rsidR="00012AD4" w:rsidRPr="007F56A0">
        <w:rPr>
          <w:rFonts w:ascii="Arial Narrow" w:hAnsi="Arial Narrow" w:cs="Arial Narrow"/>
          <w:sz w:val="27"/>
          <w:szCs w:val="27"/>
        </w:rPr>
        <w:t>.</w:t>
      </w:r>
      <w:r w:rsidR="00684BEE" w:rsidRPr="007F56A0">
        <w:rPr>
          <w:rFonts w:ascii="Arial Narrow" w:hAnsi="Arial Narrow" w:cs="Arial Narrow"/>
          <w:sz w:val="27"/>
          <w:szCs w:val="27"/>
        </w:rPr>
        <w:t xml:space="preserve"> . . </w:t>
      </w:r>
      <w:r w:rsidR="005F2A94" w:rsidRPr="007F56A0">
        <w:rPr>
          <w:rFonts w:ascii="Arial Narrow" w:hAnsi="Arial Narrow" w:cs="Arial Narrow"/>
          <w:sz w:val="27"/>
          <w:szCs w:val="27"/>
        </w:rPr>
        <w:t xml:space="preserve">. . . . . . . . . . </w:t>
      </w:r>
      <w:r w:rsidR="00CD446D" w:rsidRPr="007F56A0">
        <w:rPr>
          <w:rFonts w:ascii="Arial Narrow" w:hAnsi="Arial Narrow" w:cs="Arial Narrow"/>
          <w:sz w:val="27"/>
          <w:szCs w:val="27"/>
        </w:rPr>
        <w:t>. . . .</w:t>
      </w:r>
      <w:r w:rsidR="00886937" w:rsidRPr="007F56A0">
        <w:rPr>
          <w:rFonts w:ascii="Arial Narrow" w:hAnsi="Arial Narrow" w:cs="Arial Narrow"/>
          <w:sz w:val="27"/>
          <w:szCs w:val="27"/>
        </w:rPr>
        <w:t xml:space="preserve"> </w:t>
      </w:r>
      <w:r w:rsidR="00CD446D" w:rsidRPr="007F56A0">
        <w:rPr>
          <w:rFonts w:ascii="Arial Narrow" w:hAnsi="Arial Narrow" w:cs="Arial Narrow"/>
          <w:sz w:val="27"/>
          <w:szCs w:val="27"/>
        </w:rPr>
        <w:t xml:space="preserve">. . . . . . . </w:t>
      </w:r>
      <w:r w:rsidR="004F0301" w:rsidRPr="007F56A0">
        <w:rPr>
          <w:rFonts w:ascii="Arial Narrow" w:hAnsi="Arial Narrow" w:cs="Arial Narrow"/>
          <w:sz w:val="27"/>
          <w:szCs w:val="27"/>
        </w:rPr>
        <w:t xml:space="preserve">. . . . . . . . . . . </w:t>
      </w:r>
      <w:r w:rsidR="0080166E" w:rsidRPr="007F56A0">
        <w:rPr>
          <w:rFonts w:ascii="Arial Narrow" w:hAnsi="Arial Narrow" w:cs="Arial Narrow"/>
          <w:sz w:val="27"/>
          <w:szCs w:val="27"/>
        </w:rPr>
        <w:t xml:space="preserve">. </w:t>
      </w:r>
      <w:r w:rsidR="00C45AAC" w:rsidRPr="007F56A0">
        <w:rPr>
          <w:rFonts w:ascii="Arial Narrow" w:hAnsi="Arial Narrow" w:cs="Arial Narrow"/>
          <w:sz w:val="27"/>
          <w:szCs w:val="27"/>
        </w:rPr>
        <w:t>. . . . . . . . . . . .</w:t>
      </w:r>
    </w:p>
    <w:p w:rsidR="00FD7AC7" w:rsidRPr="007F56A0" w:rsidRDefault="00FD7AC7" w:rsidP="000626F8">
      <w:pPr>
        <w:spacing w:line="276" w:lineRule="auto"/>
        <w:jc w:val="both"/>
        <w:rPr>
          <w:rFonts w:ascii="Arial Narrow" w:hAnsi="Arial Narrow"/>
          <w:sz w:val="27"/>
          <w:szCs w:val="27"/>
        </w:rPr>
      </w:pPr>
    </w:p>
    <w:p w:rsidR="00807433" w:rsidRPr="007F56A0" w:rsidRDefault="00807433" w:rsidP="00354C72">
      <w:pPr>
        <w:spacing w:line="276" w:lineRule="auto"/>
        <w:jc w:val="right"/>
        <w:rPr>
          <w:rFonts w:ascii="Arial Narrow" w:hAnsi="Arial Narrow"/>
          <w:bCs/>
          <w:sz w:val="27"/>
          <w:szCs w:val="27"/>
        </w:rPr>
      </w:pPr>
      <w:r w:rsidRPr="007F56A0">
        <w:rPr>
          <w:rFonts w:ascii="Arial Narrow" w:hAnsi="Arial Narrow"/>
          <w:b/>
          <w:i/>
          <w:sz w:val="27"/>
          <w:szCs w:val="27"/>
        </w:rPr>
        <w:t xml:space="preserve">Causales de improcedencia y </w:t>
      </w:r>
      <w:r w:rsidR="00B95D64" w:rsidRPr="007F56A0">
        <w:rPr>
          <w:rFonts w:ascii="Arial Narrow" w:hAnsi="Arial Narrow"/>
          <w:b/>
          <w:i/>
          <w:sz w:val="27"/>
          <w:szCs w:val="27"/>
        </w:rPr>
        <w:t xml:space="preserve">de </w:t>
      </w:r>
      <w:r w:rsidRPr="007F56A0">
        <w:rPr>
          <w:rFonts w:ascii="Arial Narrow" w:hAnsi="Arial Narrow"/>
          <w:b/>
          <w:i/>
          <w:sz w:val="27"/>
          <w:szCs w:val="27"/>
        </w:rPr>
        <w:t>sobreseimiento.</w:t>
      </w:r>
    </w:p>
    <w:p w:rsidR="002F6943" w:rsidRPr="007F56A0" w:rsidRDefault="002F0554" w:rsidP="00811748">
      <w:pPr>
        <w:spacing w:line="360" w:lineRule="auto"/>
        <w:ind w:firstLine="708"/>
        <w:jc w:val="both"/>
        <w:rPr>
          <w:rFonts w:ascii="Arial Narrow" w:hAnsi="Arial Narrow"/>
          <w:sz w:val="27"/>
          <w:szCs w:val="27"/>
        </w:rPr>
      </w:pPr>
      <w:r w:rsidRPr="007F56A0">
        <w:rPr>
          <w:rFonts w:ascii="Arial Narrow" w:hAnsi="Arial Narrow"/>
          <w:b/>
          <w:bCs/>
          <w:sz w:val="27"/>
          <w:szCs w:val="27"/>
        </w:rPr>
        <w:t>TERCERO.-</w:t>
      </w:r>
      <w:r w:rsidRPr="007F56A0">
        <w:rPr>
          <w:rFonts w:ascii="Arial Narrow" w:hAnsi="Arial Narrow"/>
          <w:bCs/>
          <w:sz w:val="27"/>
          <w:szCs w:val="27"/>
        </w:rPr>
        <w:t xml:space="preserve"> </w:t>
      </w:r>
      <w:r w:rsidRPr="007F56A0">
        <w:rPr>
          <w:rFonts w:ascii="Arial Narrow" w:hAnsi="Arial Narrow"/>
          <w:sz w:val="27"/>
          <w:szCs w:val="27"/>
        </w:rPr>
        <w:t>Que conforme</w:t>
      </w:r>
      <w:r w:rsidR="00A45551" w:rsidRPr="007F56A0">
        <w:rPr>
          <w:rFonts w:ascii="Arial Narrow" w:hAnsi="Arial Narrow"/>
          <w:sz w:val="27"/>
          <w:szCs w:val="27"/>
        </w:rPr>
        <w:t xml:space="preserve"> </w:t>
      </w:r>
      <w:r w:rsidRPr="007F56A0">
        <w:rPr>
          <w:rFonts w:ascii="Arial Narrow" w:hAnsi="Arial Narrow"/>
          <w:sz w:val="27"/>
          <w:szCs w:val="27"/>
        </w:rPr>
        <w:t>a lo</w:t>
      </w:r>
      <w:r w:rsidR="00A45551" w:rsidRPr="007F56A0">
        <w:rPr>
          <w:rFonts w:ascii="Arial Narrow" w:hAnsi="Arial Narrow"/>
          <w:sz w:val="27"/>
          <w:szCs w:val="27"/>
        </w:rPr>
        <w:t xml:space="preserve"> </w:t>
      </w:r>
      <w:r w:rsidRPr="007F56A0">
        <w:rPr>
          <w:rFonts w:ascii="Arial Narrow" w:hAnsi="Arial Narrow"/>
          <w:sz w:val="27"/>
          <w:szCs w:val="27"/>
        </w:rPr>
        <w:t>estipulado por</w:t>
      </w:r>
      <w:r w:rsidR="00A45551" w:rsidRPr="007F56A0">
        <w:rPr>
          <w:rFonts w:ascii="Arial Narrow" w:hAnsi="Arial Narrow"/>
          <w:sz w:val="27"/>
          <w:szCs w:val="27"/>
        </w:rPr>
        <w:t xml:space="preserve"> </w:t>
      </w:r>
      <w:r w:rsidRPr="007F56A0">
        <w:rPr>
          <w:rFonts w:ascii="Arial Narrow" w:hAnsi="Arial Narrow"/>
          <w:sz w:val="27"/>
          <w:szCs w:val="27"/>
        </w:rPr>
        <w:t>el artículo 261</w:t>
      </w:r>
      <w:r w:rsidR="00A45551" w:rsidRPr="007F56A0">
        <w:rPr>
          <w:rFonts w:ascii="Arial Narrow" w:hAnsi="Arial Narrow"/>
          <w:sz w:val="27"/>
          <w:szCs w:val="27"/>
        </w:rPr>
        <w:t xml:space="preserve"> </w:t>
      </w:r>
      <w:r w:rsidR="00FD3C5C" w:rsidRPr="007F56A0">
        <w:rPr>
          <w:rFonts w:ascii="Arial Narrow" w:hAnsi="Arial Narrow"/>
          <w:sz w:val="27"/>
          <w:szCs w:val="27"/>
        </w:rPr>
        <w:t>y 262</w:t>
      </w:r>
      <w:r w:rsidRPr="007F56A0">
        <w:rPr>
          <w:rFonts w:ascii="Arial Narrow" w:hAnsi="Arial Narrow"/>
          <w:sz w:val="27"/>
          <w:szCs w:val="27"/>
        </w:rPr>
        <w:t xml:space="preserve"> del</w:t>
      </w:r>
      <w:r w:rsidR="000F5790" w:rsidRPr="007F56A0">
        <w:rPr>
          <w:rFonts w:ascii="Arial Narrow" w:hAnsi="Arial Narrow"/>
          <w:sz w:val="27"/>
          <w:szCs w:val="27"/>
        </w:rPr>
        <w:t xml:space="preserve"> </w:t>
      </w:r>
      <w:r w:rsidR="00857BEE" w:rsidRPr="007F56A0">
        <w:rPr>
          <w:rFonts w:ascii="Arial Narrow" w:hAnsi="Arial Narrow"/>
          <w:sz w:val="27"/>
          <w:szCs w:val="27"/>
        </w:rPr>
        <w:t xml:space="preserve">Código de Procedimiento y Justicia Administrativa </w:t>
      </w:r>
      <w:r w:rsidRPr="007F56A0">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7F56A0">
        <w:rPr>
          <w:rFonts w:ascii="Arial Narrow" w:hAnsi="Arial Narrow"/>
          <w:sz w:val="27"/>
          <w:szCs w:val="27"/>
        </w:rPr>
        <w:t>de oficio o a inst</w:t>
      </w:r>
      <w:r w:rsidR="008F3446" w:rsidRPr="007F56A0">
        <w:rPr>
          <w:rFonts w:ascii="Arial Narrow" w:hAnsi="Arial Narrow"/>
          <w:sz w:val="27"/>
          <w:szCs w:val="27"/>
        </w:rPr>
        <w:t xml:space="preserve">ancia de parte debe proceder al </w:t>
      </w:r>
      <w:r w:rsidR="00FD3C5C" w:rsidRPr="007F56A0">
        <w:rPr>
          <w:rFonts w:ascii="Arial Narrow" w:hAnsi="Arial Narrow"/>
          <w:sz w:val="27"/>
          <w:szCs w:val="27"/>
        </w:rPr>
        <w:t>análisis</w:t>
      </w:r>
      <w:r w:rsidR="002F6943" w:rsidRPr="007F56A0">
        <w:rPr>
          <w:rFonts w:ascii="Arial Narrow" w:hAnsi="Arial Narrow"/>
          <w:sz w:val="27"/>
          <w:szCs w:val="27"/>
        </w:rPr>
        <w:t xml:space="preserve"> </w:t>
      </w:r>
      <w:r w:rsidR="00FD3C5C" w:rsidRPr="007F56A0">
        <w:rPr>
          <w:rFonts w:ascii="Arial Narrow" w:hAnsi="Arial Narrow"/>
          <w:sz w:val="27"/>
          <w:szCs w:val="27"/>
        </w:rPr>
        <w:t xml:space="preserve"> de </w:t>
      </w:r>
      <w:r w:rsidR="002F6943" w:rsidRPr="007F56A0">
        <w:rPr>
          <w:rFonts w:ascii="Arial Narrow" w:hAnsi="Arial Narrow"/>
          <w:sz w:val="27"/>
          <w:szCs w:val="27"/>
        </w:rPr>
        <w:t xml:space="preserve"> </w:t>
      </w:r>
      <w:r w:rsidR="00FD3C5C" w:rsidRPr="007F56A0">
        <w:rPr>
          <w:rFonts w:ascii="Arial Narrow" w:hAnsi="Arial Narrow"/>
          <w:sz w:val="27"/>
          <w:szCs w:val="27"/>
        </w:rPr>
        <w:t xml:space="preserve">las </w:t>
      </w:r>
      <w:r w:rsidR="002F6943" w:rsidRPr="007F56A0">
        <w:rPr>
          <w:rFonts w:ascii="Arial Narrow" w:hAnsi="Arial Narrow"/>
          <w:sz w:val="27"/>
          <w:szCs w:val="27"/>
        </w:rPr>
        <w:t xml:space="preserve"> </w:t>
      </w:r>
      <w:r w:rsidR="00FD3C5C" w:rsidRPr="007F56A0">
        <w:rPr>
          <w:rFonts w:ascii="Arial Narrow" w:hAnsi="Arial Narrow"/>
          <w:sz w:val="27"/>
          <w:szCs w:val="27"/>
        </w:rPr>
        <w:t>causales</w:t>
      </w:r>
      <w:r w:rsidR="002F6943" w:rsidRPr="007F56A0">
        <w:rPr>
          <w:rFonts w:ascii="Arial Narrow" w:hAnsi="Arial Narrow"/>
          <w:sz w:val="27"/>
          <w:szCs w:val="27"/>
        </w:rPr>
        <w:t xml:space="preserve"> </w:t>
      </w:r>
      <w:r w:rsidR="00FD3C5C" w:rsidRPr="007F56A0">
        <w:rPr>
          <w:rFonts w:ascii="Arial Narrow" w:hAnsi="Arial Narrow"/>
          <w:sz w:val="27"/>
          <w:szCs w:val="27"/>
        </w:rPr>
        <w:t xml:space="preserve"> de </w:t>
      </w:r>
      <w:r w:rsidR="002F6943" w:rsidRPr="007F56A0">
        <w:rPr>
          <w:rFonts w:ascii="Arial Narrow" w:hAnsi="Arial Narrow"/>
          <w:sz w:val="27"/>
          <w:szCs w:val="27"/>
        </w:rPr>
        <w:t xml:space="preserve"> </w:t>
      </w:r>
      <w:r w:rsidR="00FD3C5C" w:rsidRPr="007F56A0">
        <w:rPr>
          <w:rFonts w:ascii="Arial Narrow" w:hAnsi="Arial Narrow"/>
          <w:sz w:val="27"/>
          <w:szCs w:val="27"/>
        </w:rPr>
        <w:t>improcedencia</w:t>
      </w:r>
      <w:r w:rsidR="002F6943" w:rsidRPr="007F56A0">
        <w:rPr>
          <w:rFonts w:ascii="Arial Narrow" w:hAnsi="Arial Narrow"/>
          <w:sz w:val="27"/>
          <w:szCs w:val="27"/>
        </w:rPr>
        <w:t xml:space="preserve"> </w:t>
      </w:r>
      <w:r w:rsidR="00FD3C5C" w:rsidRPr="007F56A0">
        <w:rPr>
          <w:rFonts w:ascii="Arial Narrow" w:hAnsi="Arial Narrow"/>
          <w:sz w:val="27"/>
          <w:szCs w:val="27"/>
        </w:rPr>
        <w:t xml:space="preserve"> y</w:t>
      </w:r>
      <w:r w:rsidR="002F6943" w:rsidRPr="007F56A0">
        <w:rPr>
          <w:rFonts w:ascii="Arial Narrow" w:hAnsi="Arial Narrow"/>
          <w:sz w:val="27"/>
          <w:szCs w:val="27"/>
        </w:rPr>
        <w:t xml:space="preserve"> </w:t>
      </w:r>
      <w:r w:rsidR="00FD3C5C" w:rsidRPr="007F56A0">
        <w:rPr>
          <w:rFonts w:ascii="Arial Narrow" w:hAnsi="Arial Narrow"/>
          <w:sz w:val="27"/>
          <w:szCs w:val="27"/>
        </w:rPr>
        <w:t xml:space="preserve"> de</w:t>
      </w:r>
      <w:r w:rsidR="002F6943" w:rsidRPr="007F56A0">
        <w:rPr>
          <w:rFonts w:ascii="Arial Narrow" w:hAnsi="Arial Narrow"/>
          <w:sz w:val="27"/>
          <w:szCs w:val="27"/>
        </w:rPr>
        <w:t xml:space="preserve"> </w:t>
      </w:r>
      <w:r w:rsidR="00FD3C5C" w:rsidRPr="007F56A0">
        <w:rPr>
          <w:rFonts w:ascii="Arial Narrow" w:hAnsi="Arial Narrow"/>
          <w:sz w:val="27"/>
          <w:szCs w:val="27"/>
        </w:rPr>
        <w:t xml:space="preserve">sobreseimiento previstas en estos </w:t>
      </w:r>
    </w:p>
    <w:p w:rsidR="002F0554" w:rsidRPr="007F56A0" w:rsidRDefault="00FD3C5C" w:rsidP="002F6943">
      <w:pPr>
        <w:spacing w:line="360" w:lineRule="auto"/>
        <w:jc w:val="both"/>
        <w:rPr>
          <w:rFonts w:ascii="Arial Narrow" w:hAnsi="Arial Narrow"/>
          <w:sz w:val="27"/>
          <w:szCs w:val="27"/>
        </w:rPr>
      </w:pPr>
      <w:r w:rsidRPr="007F56A0">
        <w:rPr>
          <w:rFonts w:ascii="Arial Narrow" w:hAnsi="Arial Narrow"/>
          <w:sz w:val="27"/>
          <w:szCs w:val="27"/>
        </w:rPr>
        <w:t>artículos, respectivamente</w:t>
      </w:r>
      <w:r w:rsidR="002F0554" w:rsidRPr="007F56A0">
        <w:rPr>
          <w:rFonts w:ascii="Arial Narrow" w:hAnsi="Arial Narrow"/>
          <w:sz w:val="27"/>
          <w:szCs w:val="27"/>
        </w:rPr>
        <w:t>.</w:t>
      </w:r>
      <w:r w:rsidRPr="007F56A0">
        <w:rPr>
          <w:rFonts w:ascii="Arial Narrow" w:hAnsi="Arial Narrow"/>
          <w:sz w:val="27"/>
          <w:szCs w:val="27"/>
        </w:rPr>
        <w:t xml:space="preserve"> </w:t>
      </w:r>
      <w:r w:rsidR="002F0554" w:rsidRPr="007F56A0">
        <w:rPr>
          <w:rFonts w:ascii="Arial Narrow" w:hAnsi="Arial Narrow"/>
          <w:sz w:val="27"/>
          <w:szCs w:val="27"/>
        </w:rPr>
        <w:t>. . . . . . . . .</w:t>
      </w:r>
      <w:r w:rsidR="002F0554" w:rsidRPr="007F56A0">
        <w:rPr>
          <w:rFonts w:ascii="Arial Narrow" w:hAnsi="Arial Narrow" w:cs="Arial Narrow"/>
          <w:kern w:val="3"/>
          <w:sz w:val="27"/>
          <w:szCs w:val="27"/>
          <w:lang w:eastAsia="zh-CN"/>
        </w:rPr>
        <w:t xml:space="preserve"> </w:t>
      </w:r>
      <w:r w:rsidRPr="007F56A0">
        <w:rPr>
          <w:rFonts w:ascii="Arial Narrow" w:hAnsi="Arial Narrow" w:cs="Arial Narrow"/>
          <w:kern w:val="3"/>
          <w:sz w:val="27"/>
          <w:szCs w:val="27"/>
          <w:lang w:eastAsia="zh-CN"/>
        </w:rPr>
        <w:t xml:space="preserve">. . . . . . . . . . . . </w:t>
      </w:r>
      <w:r w:rsidR="000C3CD2" w:rsidRPr="007F56A0">
        <w:rPr>
          <w:rFonts w:ascii="Arial Narrow" w:hAnsi="Arial Narrow" w:cs="Arial Narrow"/>
          <w:kern w:val="3"/>
          <w:sz w:val="27"/>
          <w:szCs w:val="27"/>
          <w:lang w:eastAsia="zh-CN"/>
        </w:rPr>
        <w:t>.</w:t>
      </w:r>
      <w:r w:rsidR="00A0496B" w:rsidRPr="007F56A0">
        <w:rPr>
          <w:rFonts w:ascii="Arial Narrow" w:hAnsi="Arial Narrow" w:cs="Arial Narrow"/>
          <w:kern w:val="3"/>
          <w:sz w:val="27"/>
          <w:szCs w:val="27"/>
          <w:lang w:eastAsia="zh-CN"/>
        </w:rPr>
        <w:t xml:space="preserve"> </w:t>
      </w:r>
      <w:r w:rsidR="008641C8" w:rsidRPr="007F56A0">
        <w:rPr>
          <w:rFonts w:ascii="Arial Narrow" w:hAnsi="Arial Narrow" w:cs="Arial Narrow"/>
          <w:kern w:val="3"/>
          <w:sz w:val="27"/>
          <w:szCs w:val="27"/>
          <w:lang w:eastAsia="zh-CN"/>
        </w:rPr>
        <w:t>.</w:t>
      </w:r>
      <w:r w:rsidR="002F1DAE" w:rsidRPr="007F56A0">
        <w:rPr>
          <w:rFonts w:ascii="Arial Narrow" w:hAnsi="Arial Narrow" w:cs="Arial Narrow"/>
          <w:kern w:val="3"/>
          <w:sz w:val="27"/>
          <w:szCs w:val="27"/>
          <w:lang w:eastAsia="zh-CN"/>
        </w:rPr>
        <w:t xml:space="preserve"> </w:t>
      </w:r>
      <w:r w:rsidR="00811748" w:rsidRPr="007F56A0">
        <w:rPr>
          <w:rFonts w:ascii="Arial Narrow" w:hAnsi="Arial Narrow" w:cs="Arial Narrow"/>
          <w:kern w:val="3"/>
          <w:sz w:val="27"/>
          <w:szCs w:val="27"/>
          <w:lang w:eastAsia="zh-CN"/>
        </w:rPr>
        <w:t xml:space="preserve"> </w:t>
      </w:r>
      <w:r w:rsidRPr="007F56A0">
        <w:rPr>
          <w:rFonts w:ascii="Arial Narrow" w:hAnsi="Arial Narrow" w:cs="Arial Narrow"/>
          <w:kern w:val="3"/>
          <w:sz w:val="27"/>
          <w:szCs w:val="27"/>
          <w:lang w:eastAsia="zh-CN"/>
        </w:rPr>
        <w:t>. . . . . . . . . . . . . . . . . . . . . . .</w:t>
      </w:r>
      <w:r w:rsidR="00EE5380" w:rsidRPr="007F56A0">
        <w:rPr>
          <w:rFonts w:ascii="Arial Narrow" w:hAnsi="Arial Narrow" w:cs="Arial Narrow"/>
          <w:kern w:val="3"/>
          <w:sz w:val="27"/>
          <w:szCs w:val="27"/>
          <w:lang w:eastAsia="zh-CN"/>
        </w:rPr>
        <w:t xml:space="preserve"> . </w:t>
      </w:r>
    </w:p>
    <w:p w:rsidR="00986CA8" w:rsidRPr="007F56A0" w:rsidRDefault="00986CA8" w:rsidP="000626F8">
      <w:pPr>
        <w:spacing w:line="276" w:lineRule="auto"/>
        <w:jc w:val="both"/>
        <w:rPr>
          <w:rFonts w:ascii="Arial Narrow" w:hAnsi="Arial Narrow"/>
          <w:sz w:val="27"/>
          <w:szCs w:val="27"/>
        </w:rPr>
      </w:pPr>
    </w:p>
    <w:p w:rsidR="00CC031D" w:rsidRPr="007F56A0" w:rsidRDefault="00CC031D" w:rsidP="00CC031D">
      <w:pPr>
        <w:spacing w:line="360" w:lineRule="auto"/>
        <w:ind w:firstLine="708"/>
        <w:jc w:val="both"/>
        <w:rPr>
          <w:rFonts w:ascii="Arial Narrow" w:hAnsi="Arial Narrow"/>
          <w:sz w:val="27"/>
          <w:szCs w:val="27"/>
        </w:rPr>
      </w:pPr>
      <w:r w:rsidRPr="007F56A0">
        <w:rPr>
          <w:rFonts w:ascii="Arial Narrow" w:hAnsi="Arial Narrow"/>
          <w:sz w:val="27"/>
          <w:szCs w:val="27"/>
        </w:rPr>
        <w:t xml:space="preserve">La autoridad demandada hace valer como causales de improcedencia las establecidas en el artículo 261, fracciones I y VI, del citado Código de Procedimiento y Justicia Administrativa, al concluir que la boleta de infracción no afecta el interés </w:t>
      </w:r>
      <w:r w:rsidRPr="007F56A0">
        <w:rPr>
          <w:rFonts w:ascii="Arial Narrow" w:hAnsi="Arial Narrow"/>
          <w:sz w:val="27"/>
          <w:szCs w:val="27"/>
        </w:rPr>
        <w:lastRenderedPageBreak/>
        <w:t xml:space="preserve">jurídico de la demandada; que el interés jurídico constituye un requisito de procedibilidad en el proceso administrativo, por lo que es necesario que se promueva contra actos de autoridad administrativa y solamente lo tiene quien sea titular de un derecho subjetivo de carácter administrativo, que esté reconocido o protegido a favor de la parte actora por un precepto contenido en la ley y que resulta afectado con el acto de autoridad; que no se cumple con el requisito “sine qua non” de que el actor acredite que tiene interés jurídico previsto en los artículos 243, párrafo segundo, de la Ley Orgánica Municipal para el Estado de Guanajuato y 251, fracción I, inciso a), del pluricitado Código de Procedimiento y Justicia Administrativa, para la procedencia del proceso, es decir, que exista un acto personal y directo que implique la violación de un derecho subjetivo tutelado a favor del actor; que el acto impugnado no afecta el interés jurídico de la parte actora, porque no se encuentra expedida a su nombre, ni acredita la propiedad o ser el conductor del vehículo el día de los hechos. . .  . . . . </w:t>
      </w:r>
    </w:p>
    <w:p w:rsidR="00FB6A60" w:rsidRPr="007F56A0" w:rsidRDefault="00FB6A60" w:rsidP="000626F8">
      <w:pPr>
        <w:spacing w:line="276" w:lineRule="auto"/>
        <w:jc w:val="both"/>
        <w:rPr>
          <w:rFonts w:ascii="Arial Narrow" w:hAnsi="Arial Narrow"/>
          <w:sz w:val="27"/>
          <w:szCs w:val="27"/>
        </w:rPr>
      </w:pPr>
    </w:p>
    <w:p w:rsidR="00CC031D" w:rsidRPr="007F56A0" w:rsidRDefault="00CC031D" w:rsidP="00CC031D">
      <w:pPr>
        <w:spacing w:line="360" w:lineRule="auto"/>
        <w:ind w:firstLine="708"/>
        <w:jc w:val="both"/>
        <w:rPr>
          <w:rFonts w:ascii="Arial Narrow" w:hAnsi="Arial Narrow"/>
          <w:sz w:val="27"/>
          <w:szCs w:val="27"/>
        </w:rPr>
      </w:pPr>
      <w:r w:rsidRPr="007F56A0">
        <w:rPr>
          <w:rFonts w:ascii="Arial Narrow" w:hAnsi="Arial Narrow"/>
          <w:sz w:val="27"/>
          <w:szCs w:val="27"/>
        </w:rPr>
        <w:t xml:space="preserve">Como se advierte la autoridad hace valer dos causales de improcedencia, las que se estudiaran por separado. . . . . . . . . . . . . . . . . . . . . . . . . . . . . . . . . . . . . . . </w:t>
      </w:r>
    </w:p>
    <w:p w:rsidR="00CC031D" w:rsidRPr="007F56A0" w:rsidRDefault="00CC031D" w:rsidP="000626F8">
      <w:pPr>
        <w:spacing w:line="276" w:lineRule="auto"/>
        <w:jc w:val="both"/>
        <w:rPr>
          <w:rFonts w:ascii="Arial Narrow" w:hAnsi="Arial Narrow"/>
          <w:sz w:val="27"/>
          <w:szCs w:val="27"/>
        </w:rPr>
      </w:pPr>
    </w:p>
    <w:p w:rsidR="00CC031D" w:rsidRPr="007F56A0" w:rsidRDefault="00CC031D" w:rsidP="00CC031D">
      <w:pPr>
        <w:spacing w:line="360" w:lineRule="auto"/>
        <w:ind w:firstLine="708"/>
        <w:jc w:val="both"/>
        <w:rPr>
          <w:rFonts w:ascii="Arial Narrow" w:hAnsi="Arial Narrow"/>
          <w:sz w:val="27"/>
          <w:szCs w:val="27"/>
        </w:rPr>
      </w:pPr>
      <w:r w:rsidRPr="007F56A0">
        <w:rPr>
          <w:rFonts w:ascii="Arial Narrow" w:hAnsi="Arial Narrow"/>
          <w:sz w:val="27"/>
          <w:szCs w:val="27"/>
        </w:rPr>
        <w:t>La causal de improcedencia prevista en el citado artículo 261, fracción I, del citado Código de Procedimiento y Justicia Administrativa</w:t>
      </w:r>
      <w:r w:rsidRPr="007F56A0">
        <w:rPr>
          <w:rFonts w:ascii="Arial Narrow" w:hAnsi="Arial Narrow"/>
          <w:b/>
          <w:sz w:val="27"/>
          <w:szCs w:val="27"/>
        </w:rPr>
        <w:t xml:space="preserve"> NO SE CONFIGURA</w:t>
      </w:r>
      <w:r w:rsidRPr="007F56A0">
        <w:rPr>
          <w:rFonts w:ascii="Arial Narrow" w:hAnsi="Arial Narrow"/>
          <w:sz w:val="27"/>
          <w:szCs w:val="27"/>
        </w:rPr>
        <w:t xml:space="preserve">, en mérito de las siguientes consideraciones: . . . . . . . . . . . . . . . . . . . . . . . . . . . . . . . . . . </w:t>
      </w:r>
    </w:p>
    <w:p w:rsidR="00CC031D" w:rsidRPr="007F56A0" w:rsidRDefault="00CC031D" w:rsidP="000626F8">
      <w:pPr>
        <w:spacing w:line="276" w:lineRule="auto"/>
        <w:jc w:val="both"/>
        <w:rPr>
          <w:rFonts w:ascii="Arial Narrow" w:hAnsi="Arial Narrow"/>
          <w:sz w:val="27"/>
          <w:szCs w:val="27"/>
        </w:rPr>
      </w:pPr>
    </w:p>
    <w:p w:rsidR="00CC031D" w:rsidRPr="007F56A0" w:rsidRDefault="00CC031D" w:rsidP="00CC031D">
      <w:pPr>
        <w:spacing w:line="360" w:lineRule="auto"/>
        <w:ind w:firstLine="708"/>
        <w:jc w:val="both"/>
        <w:rPr>
          <w:rFonts w:ascii="Arial Narrow" w:hAnsi="Arial Narrow"/>
          <w:sz w:val="27"/>
          <w:szCs w:val="27"/>
        </w:rPr>
      </w:pPr>
      <w:r w:rsidRPr="007F56A0">
        <w:rPr>
          <w:rFonts w:ascii="Arial Narrow" w:hAnsi="Arial Narrow"/>
          <w:sz w:val="27"/>
          <w:szCs w:val="27"/>
        </w:rPr>
        <w:t xml:space="preserve">A pesar de que el acta de infracción combatida carece de destinatario, es el caso que la parte justiciable cuenta con interés jurídico para intentar esta demanda, ya que en materia de infracciones de tránsito puede tener interés jurídico el conductor o el propietario del vehículo; el conductor cuenta con interés jurídico, porque es quien lleva a cabo la conducta que constituye la presunta comisión de la falta administrativa, mientras que el propietario del vehículo tiene interés jurídico porque resiente una afectación en su esfera de derechos con la retención de la garantía, de ahí que cuando este último no es quien conduce el vehículo descrito en el acta de infracción, al momento de presentar la demanda sí se encuentra constreñido a acreditar la propiedad del vehículo. . . . . . . . . . . . . . . . . . . . . . . . .  . . . . . . . . . . . . . . . . . . . . . . . .  </w:t>
      </w:r>
    </w:p>
    <w:p w:rsidR="00CC031D" w:rsidRPr="007F56A0" w:rsidRDefault="00CC031D" w:rsidP="00CC031D">
      <w:pPr>
        <w:spacing w:line="360" w:lineRule="auto"/>
        <w:ind w:firstLine="708"/>
        <w:jc w:val="both"/>
        <w:rPr>
          <w:rFonts w:ascii="Arial Narrow" w:hAnsi="Arial Narrow"/>
          <w:sz w:val="27"/>
          <w:szCs w:val="27"/>
        </w:rPr>
      </w:pPr>
      <w:r w:rsidRPr="007F56A0">
        <w:rPr>
          <w:rFonts w:ascii="Arial Narrow" w:hAnsi="Arial Narrow"/>
          <w:sz w:val="27"/>
          <w:szCs w:val="27"/>
        </w:rPr>
        <w:lastRenderedPageBreak/>
        <w:t>Lo anterior es de esta manera, en virtud de que el acta de infracción no tiene su origen en una conducta del propietario del vehículo, sino que se produce a consecuencia de la violación de una norma jurídica por un tercero, de este modo, en este último supuesto en concreto, en el proceso si sería necesario acreditar la propiedad, para demostrar el perjuicio que le causa la retención de la placa de circulación como garantía. . . . . . . . . . . . . . . . . . . . . . . . . . . . . . . . . . . . . . . . . . . . . . .</w:t>
      </w:r>
    </w:p>
    <w:p w:rsidR="00CC031D" w:rsidRPr="007F56A0" w:rsidRDefault="00CC031D" w:rsidP="000626F8">
      <w:pPr>
        <w:spacing w:line="276" w:lineRule="auto"/>
        <w:jc w:val="both"/>
        <w:rPr>
          <w:rFonts w:ascii="Arial Narrow" w:hAnsi="Arial Narrow"/>
          <w:sz w:val="27"/>
          <w:szCs w:val="27"/>
        </w:rPr>
      </w:pPr>
    </w:p>
    <w:p w:rsidR="00E47C12" w:rsidRPr="007F56A0" w:rsidRDefault="00CC031D" w:rsidP="00806509">
      <w:pPr>
        <w:spacing w:line="360" w:lineRule="auto"/>
        <w:ind w:firstLine="708"/>
        <w:jc w:val="both"/>
        <w:rPr>
          <w:rFonts w:ascii="Arial Narrow" w:hAnsi="Arial Narrow"/>
          <w:sz w:val="27"/>
          <w:szCs w:val="27"/>
        </w:rPr>
      </w:pPr>
      <w:r w:rsidRPr="007F56A0">
        <w:rPr>
          <w:rFonts w:ascii="Arial Narrow" w:hAnsi="Arial Narrow"/>
          <w:sz w:val="27"/>
          <w:szCs w:val="27"/>
        </w:rPr>
        <w:t>Siendo lo anterior así, la parte justiciable en el capítulo de hechos de la demanda, expresa textualmente que:</w:t>
      </w:r>
      <w:r w:rsidR="00806509" w:rsidRPr="007F56A0">
        <w:rPr>
          <w:rFonts w:ascii="Arial Narrow" w:hAnsi="Arial Narrow"/>
          <w:sz w:val="27"/>
          <w:szCs w:val="27"/>
        </w:rPr>
        <w:t xml:space="preserve"> </w:t>
      </w:r>
      <w:r w:rsidR="00E47C12" w:rsidRPr="007F56A0">
        <w:rPr>
          <w:rFonts w:ascii="Arial Narrow" w:hAnsi="Arial Narrow"/>
          <w:i/>
          <w:sz w:val="27"/>
          <w:szCs w:val="27"/>
        </w:rPr>
        <w:t xml:space="preserve">“En fecha 19 del mes de junio del 2017, me fue impuesta una infracción mediante acta </w:t>
      </w:r>
      <w:r w:rsidR="00C45AAC" w:rsidRPr="007F56A0">
        <w:rPr>
          <w:rFonts w:ascii="Arial Narrow" w:hAnsi="Arial Narrow"/>
          <w:sz w:val="27"/>
          <w:szCs w:val="27"/>
        </w:rPr>
        <w:t>(…)</w:t>
      </w:r>
      <w:r w:rsidR="00E47C12" w:rsidRPr="007F56A0">
        <w:rPr>
          <w:rFonts w:ascii="Arial Narrow" w:hAnsi="Arial Narrow"/>
          <w:i/>
          <w:sz w:val="27"/>
          <w:szCs w:val="27"/>
        </w:rPr>
        <w:t>…”.</w:t>
      </w:r>
      <w:r w:rsidR="00806509" w:rsidRPr="007F56A0">
        <w:rPr>
          <w:rFonts w:ascii="Arial Narrow" w:hAnsi="Arial Narrow"/>
          <w:i/>
          <w:sz w:val="27"/>
          <w:szCs w:val="27"/>
        </w:rPr>
        <w:t xml:space="preserve"> </w:t>
      </w:r>
      <w:r w:rsidR="00806509" w:rsidRPr="007F56A0">
        <w:rPr>
          <w:rFonts w:ascii="Arial Narrow" w:hAnsi="Arial Narrow"/>
          <w:sz w:val="27"/>
          <w:szCs w:val="27"/>
        </w:rPr>
        <w:t>Por su parte, el Agente de Tránsito en la contestación de demanda, expresa:</w:t>
      </w:r>
      <w:r w:rsidR="00806509" w:rsidRPr="007F56A0">
        <w:rPr>
          <w:rFonts w:ascii="Arial Narrow" w:hAnsi="Arial Narrow"/>
          <w:i/>
          <w:sz w:val="27"/>
          <w:szCs w:val="27"/>
        </w:rPr>
        <w:t xml:space="preserve"> “En lo que respecta a los hechos narrados por el ahora actor me resulta imposible atenderlo por los dispuesto en el artículo 280 fracción III del Código tantas veces mencionado, ya que no es posible referir de manera concreta los hechos que el actor me imputa, a manera de afirmarlos, negarlos u oponer excepciones, toda vez que a los  hechos que refiere el actor NO LE AFECTA EL INTERÉS JURÍDICO, porque el acta de infracción no se encuentra expedida a su nombre, ni acredita la propiedad, posesión o ser el conductor del vehículo objeto de la infracción el día de los hechos</w:t>
      </w:r>
      <w:r w:rsidR="00806509" w:rsidRPr="007F56A0">
        <w:rPr>
          <w:rFonts w:ascii="Arial Narrow" w:hAnsi="Arial Narrow"/>
          <w:sz w:val="27"/>
          <w:szCs w:val="27"/>
        </w:rPr>
        <w:t>.</w:t>
      </w:r>
      <w:r w:rsidR="00E47C12" w:rsidRPr="007F56A0">
        <w:rPr>
          <w:rFonts w:ascii="Arial Narrow" w:hAnsi="Arial Narrow"/>
          <w:i/>
          <w:sz w:val="27"/>
          <w:szCs w:val="27"/>
        </w:rPr>
        <w:t xml:space="preserve"> </w:t>
      </w:r>
      <w:r w:rsidR="00042E52" w:rsidRPr="007F56A0">
        <w:rPr>
          <w:rFonts w:ascii="Arial Narrow" w:hAnsi="Arial Narrow"/>
          <w:i/>
          <w:sz w:val="27"/>
          <w:szCs w:val="27"/>
        </w:rPr>
        <w:t xml:space="preserve">. . . . </w:t>
      </w:r>
      <w:r w:rsidR="00E47C12" w:rsidRPr="007F56A0">
        <w:rPr>
          <w:rFonts w:ascii="Arial Narrow" w:hAnsi="Arial Narrow"/>
          <w:i/>
          <w:sz w:val="27"/>
          <w:szCs w:val="27"/>
        </w:rPr>
        <w:t xml:space="preserve">. . </w:t>
      </w:r>
      <w:r w:rsidR="00806509" w:rsidRPr="007F56A0">
        <w:rPr>
          <w:rFonts w:ascii="Arial Narrow" w:hAnsi="Arial Narrow"/>
          <w:i/>
          <w:sz w:val="27"/>
          <w:szCs w:val="27"/>
        </w:rPr>
        <w:t xml:space="preserve"> </w:t>
      </w:r>
      <w:r w:rsidR="00E47C12" w:rsidRPr="007F56A0">
        <w:rPr>
          <w:rFonts w:ascii="Arial Narrow" w:hAnsi="Arial Narrow"/>
          <w:i/>
          <w:sz w:val="27"/>
          <w:szCs w:val="27"/>
        </w:rPr>
        <w:t xml:space="preserve">. . . . . . . . </w:t>
      </w:r>
      <w:r w:rsidR="00C45AAC" w:rsidRPr="007F56A0">
        <w:rPr>
          <w:rFonts w:ascii="Arial Narrow" w:hAnsi="Arial Narrow"/>
          <w:i/>
          <w:sz w:val="27"/>
          <w:szCs w:val="27"/>
        </w:rPr>
        <w:t xml:space="preserve">. . . . . . . . . . . . . . . . . . . . . . . . . . </w:t>
      </w:r>
    </w:p>
    <w:p w:rsidR="00E47C12" w:rsidRPr="007F56A0" w:rsidRDefault="00E47C12" w:rsidP="000626F8">
      <w:pPr>
        <w:spacing w:line="276" w:lineRule="auto"/>
        <w:jc w:val="both"/>
        <w:rPr>
          <w:rFonts w:ascii="Arial Narrow" w:hAnsi="Arial Narrow"/>
          <w:sz w:val="27"/>
          <w:szCs w:val="27"/>
        </w:rPr>
      </w:pPr>
    </w:p>
    <w:p w:rsidR="00806509" w:rsidRPr="007F56A0" w:rsidRDefault="00806509" w:rsidP="000626F8">
      <w:pPr>
        <w:spacing w:line="360" w:lineRule="auto"/>
        <w:ind w:firstLine="708"/>
        <w:jc w:val="both"/>
        <w:rPr>
          <w:rFonts w:ascii="Arial Narrow" w:hAnsi="Arial Narrow"/>
          <w:sz w:val="27"/>
          <w:szCs w:val="27"/>
        </w:rPr>
      </w:pPr>
      <w:r w:rsidRPr="007F56A0">
        <w:rPr>
          <w:rFonts w:ascii="Arial Narrow" w:hAnsi="Arial Narrow"/>
          <w:sz w:val="27"/>
          <w:szCs w:val="27"/>
        </w:rPr>
        <w:t xml:space="preserve">Como se advierte la autoridad en la contestación de demanda, evade contestar los hechos, relativos a que </w:t>
      </w:r>
      <w:r w:rsidRPr="007F56A0">
        <w:rPr>
          <w:rFonts w:ascii="Arial Narrow" w:hAnsi="Arial Narrow"/>
          <w:i/>
          <w:sz w:val="27"/>
          <w:szCs w:val="27"/>
        </w:rPr>
        <w:t>e</w:t>
      </w:r>
      <w:r w:rsidRPr="007F56A0">
        <w:rPr>
          <w:rFonts w:ascii="Arial Narrow" w:hAnsi="Arial Narrow"/>
          <w:sz w:val="27"/>
          <w:szCs w:val="27"/>
        </w:rPr>
        <w:t xml:space="preserve">l </w:t>
      </w:r>
      <w:r w:rsidRPr="007F56A0">
        <w:rPr>
          <w:rFonts w:ascii="Arial Narrow" w:hAnsi="Arial Narrow"/>
          <w:i/>
          <w:sz w:val="27"/>
          <w:szCs w:val="27"/>
        </w:rPr>
        <w:t xml:space="preserve">19 diecinueve de junio </w:t>
      </w:r>
      <w:r w:rsidRPr="007F56A0">
        <w:rPr>
          <w:rFonts w:ascii="Arial Narrow" w:hAnsi="Arial Narrow"/>
          <w:sz w:val="27"/>
          <w:szCs w:val="27"/>
        </w:rPr>
        <w:t>del año en curso, le levantó a la parte actora el acta de infracción impugnada y que le retuvo en garantía la placa de circulación, por tanto, de acuerdo a lo establecido por el penúltimo párrafo del artículo 279 del multireferido Código de Procedimiento y Justicia Administrativa, se tienen por ciertos esos hechos y, en la especie, part</w:t>
      </w:r>
      <w:r w:rsidR="00951F9D" w:rsidRPr="007F56A0">
        <w:rPr>
          <w:rFonts w:ascii="Arial Narrow" w:hAnsi="Arial Narrow"/>
          <w:sz w:val="27"/>
          <w:szCs w:val="27"/>
        </w:rPr>
        <w:t xml:space="preserve">imos </w:t>
      </w:r>
      <w:r w:rsidRPr="007F56A0">
        <w:rPr>
          <w:rFonts w:ascii="Arial Narrow" w:hAnsi="Arial Narrow"/>
          <w:sz w:val="27"/>
          <w:szCs w:val="27"/>
        </w:rPr>
        <w:t>de la premisa de que la parte actora conducía el vehículo descrito en el acta de infracción, en consecuencia, l</w:t>
      </w:r>
      <w:r w:rsidR="00951F9D" w:rsidRPr="007F56A0">
        <w:rPr>
          <w:rFonts w:ascii="Arial Narrow" w:hAnsi="Arial Narrow"/>
          <w:sz w:val="27"/>
          <w:szCs w:val="27"/>
        </w:rPr>
        <w:t xml:space="preserve">a impetrante es </w:t>
      </w:r>
      <w:r w:rsidRPr="007F56A0">
        <w:rPr>
          <w:rFonts w:ascii="Arial Narrow" w:hAnsi="Arial Narrow"/>
          <w:sz w:val="27"/>
          <w:szCs w:val="27"/>
        </w:rPr>
        <w:t>l</w:t>
      </w:r>
      <w:r w:rsidR="00951F9D" w:rsidRPr="007F56A0">
        <w:rPr>
          <w:rFonts w:ascii="Arial Narrow" w:hAnsi="Arial Narrow"/>
          <w:sz w:val="27"/>
          <w:szCs w:val="27"/>
        </w:rPr>
        <w:t>a</w:t>
      </w:r>
      <w:r w:rsidRPr="007F56A0">
        <w:rPr>
          <w:rFonts w:ascii="Arial Narrow" w:hAnsi="Arial Narrow"/>
          <w:sz w:val="27"/>
          <w:szCs w:val="27"/>
        </w:rPr>
        <w:t xml:space="preserve"> presunta infractora, ello porque la autoridad no se refirió a esos hechos en concreto, ya sea negándolos, ignorándolos, oponiendo excepciones, expresando que los ignora por no ser propios o exponiendo como ocurrieron, solamente se limitó a evadirlos y a expresar la no afectación al interés jurídico; por tanto, es óbice que cuenta con interés jurídico y está en aptitud de ejercer las pretensiones señaladas en la demanda, por lo que no se configura la causal de </w:t>
      </w:r>
      <w:r w:rsidRPr="007F56A0">
        <w:rPr>
          <w:rFonts w:ascii="Arial Narrow" w:hAnsi="Arial Narrow"/>
          <w:sz w:val="27"/>
          <w:szCs w:val="27"/>
        </w:rPr>
        <w:lastRenderedPageBreak/>
        <w:t xml:space="preserve">improcedencia prevista en la fracción I del artículo 261 del Código de Procedimiento y Justicia Administrativa. . . . . . . . . . . . . . . . . . . . . . . . </w:t>
      </w:r>
      <w:r w:rsidR="00951F9D" w:rsidRPr="007F56A0">
        <w:rPr>
          <w:rFonts w:ascii="Arial Narrow" w:hAnsi="Arial Narrow"/>
          <w:sz w:val="27"/>
          <w:szCs w:val="27"/>
        </w:rPr>
        <w:t xml:space="preserve"> </w:t>
      </w:r>
      <w:r w:rsidRPr="007F56A0">
        <w:rPr>
          <w:rFonts w:ascii="Arial Narrow" w:hAnsi="Arial Narrow"/>
          <w:sz w:val="27"/>
          <w:szCs w:val="27"/>
        </w:rPr>
        <w:t>. . . . . . . . . . . .</w:t>
      </w:r>
      <w:r w:rsidR="00951F9D" w:rsidRPr="007F56A0">
        <w:rPr>
          <w:rFonts w:ascii="Arial Narrow" w:hAnsi="Arial Narrow"/>
          <w:sz w:val="27"/>
          <w:szCs w:val="27"/>
        </w:rPr>
        <w:t xml:space="preserve"> . . . . . . . . . . . . </w:t>
      </w:r>
    </w:p>
    <w:p w:rsidR="00806509" w:rsidRPr="007F56A0" w:rsidRDefault="00806509" w:rsidP="000626F8">
      <w:pPr>
        <w:spacing w:line="276" w:lineRule="auto"/>
        <w:jc w:val="both"/>
        <w:rPr>
          <w:rFonts w:ascii="Arial Narrow" w:hAnsi="Arial Narrow"/>
          <w:sz w:val="27"/>
          <w:szCs w:val="27"/>
        </w:rPr>
      </w:pPr>
    </w:p>
    <w:p w:rsidR="00951F9D" w:rsidRPr="007F56A0" w:rsidRDefault="00951F9D" w:rsidP="00951F9D">
      <w:pPr>
        <w:spacing w:line="360" w:lineRule="auto"/>
        <w:ind w:firstLine="708"/>
        <w:jc w:val="both"/>
        <w:rPr>
          <w:rFonts w:ascii="Arial Narrow" w:hAnsi="Arial Narrow"/>
          <w:sz w:val="27"/>
          <w:szCs w:val="27"/>
        </w:rPr>
      </w:pPr>
      <w:r w:rsidRPr="007F56A0">
        <w:rPr>
          <w:rFonts w:ascii="Arial Narrow" w:hAnsi="Arial Narrow"/>
          <w:sz w:val="27"/>
          <w:szCs w:val="27"/>
        </w:rPr>
        <w:t>De igual manera, la parte actora expresa que opera la causal de improcedencia prevista en la fracción VI del referido artículo 261, es improcedente también, en razón de que se encuentra plenamente acreditada la existencia del acto impugnado</w:t>
      </w:r>
      <w:r w:rsidRPr="007F56A0">
        <w:rPr>
          <w:rFonts w:ascii="Arial Narrow" w:hAnsi="Arial Narrow" w:cs="Arial"/>
          <w:sz w:val="27"/>
          <w:szCs w:val="27"/>
        </w:rPr>
        <w:t>, por las razones expresadas en el considerando que antecede. . . .  . . . .</w:t>
      </w:r>
    </w:p>
    <w:p w:rsidR="00951F9D" w:rsidRPr="007F56A0" w:rsidRDefault="00951F9D" w:rsidP="000626F8">
      <w:pPr>
        <w:spacing w:line="276" w:lineRule="auto"/>
        <w:jc w:val="both"/>
        <w:rPr>
          <w:rFonts w:ascii="Arial Narrow" w:hAnsi="Arial Narrow"/>
          <w:sz w:val="27"/>
          <w:szCs w:val="27"/>
        </w:rPr>
      </w:pPr>
    </w:p>
    <w:p w:rsidR="00951F9D" w:rsidRPr="007F56A0" w:rsidRDefault="00951F9D" w:rsidP="00342BC9">
      <w:pPr>
        <w:spacing w:line="360" w:lineRule="auto"/>
        <w:ind w:firstLine="708"/>
        <w:jc w:val="both"/>
        <w:rPr>
          <w:rFonts w:ascii="Arial Narrow" w:hAnsi="Arial Narrow"/>
          <w:sz w:val="27"/>
          <w:szCs w:val="27"/>
        </w:rPr>
      </w:pPr>
      <w:r w:rsidRPr="007F56A0">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7F56A0">
        <w:rPr>
          <w:rFonts w:ascii="Arial Narrow" w:hAnsi="Arial Narrow"/>
          <w:bCs/>
          <w:sz w:val="27"/>
          <w:szCs w:val="27"/>
        </w:rPr>
        <w:t xml:space="preserve"> . </w:t>
      </w:r>
      <w:r w:rsidRPr="007F56A0">
        <w:rPr>
          <w:rFonts w:ascii="Arial Narrow" w:hAnsi="Arial Narrow"/>
          <w:sz w:val="27"/>
          <w:szCs w:val="27"/>
        </w:rPr>
        <w:t xml:space="preserve">. . . . . . . . . . . . . . . . . . . . . . . </w:t>
      </w:r>
      <w:r w:rsidR="00342BC9" w:rsidRPr="007F56A0">
        <w:rPr>
          <w:rFonts w:ascii="Arial Narrow" w:hAnsi="Arial Narrow"/>
          <w:sz w:val="27"/>
          <w:szCs w:val="27"/>
        </w:rPr>
        <w:t>. . . . . . . . .</w:t>
      </w:r>
      <w:r w:rsidRPr="007F56A0">
        <w:rPr>
          <w:rFonts w:ascii="Arial Narrow" w:hAnsi="Arial Narrow"/>
          <w:sz w:val="27"/>
          <w:szCs w:val="27"/>
        </w:rPr>
        <w:t xml:space="preserve"> . . . . . . . .</w:t>
      </w:r>
      <w:r w:rsidR="00342BC9" w:rsidRPr="007F56A0">
        <w:rPr>
          <w:rFonts w:ascii="Arial Narrow" w:hAnsi="Arial Narrow"/>
          <w:sz w:val="27"/>
          <w:szCs w:val="27"/>
        </w:rPr>
        <w:t xml:space="preserve"> . . . . . . . . . . . . . . </w:t>
      </w:r>
    </w:p>
    <w:p w:rsidR="00951F9D" w:rsidRPr="007F56A0" w:rsidRDefault="00951F9D" w:rsidP="000626F8">
      <w:pPr>
        <w:spacing w:line="276" w:lineRule="auto"/>
        <w:jc w:val="both"/>
        <w:rPr>
          <w:rFonts w:ascii="Arial Narrow" w:hAnsi="Arial Narrow"/>
          <w:sz w:val="27"/>
          <w:szCs w:val="27"/>
        </w:rPr>
      </w:pPr>
    </w:p>
    <w:p w:rsidR="00951F9D" w:rsidRPr="007F56A0" w:rsidRDefault="00951F9D" w:rsidP="002F6943">
      <w:pPr>
        <w:spacing w:line="360" w:lineRule="auto"/>
        <w:ind w:firstLine="708"/>
        <w:jc w:val="both"/>
        <w:rPr>
          <w:rFonts w:ascii="Arial Narrow" w:hAnsi="Arial Narrow"/>
          <w:bCs/>
          <w:sz w:val="27"/>
          <w:szCs w:val="27"/>
        </w:rPr>
      </w:pPr>
      <w:r w:rsidRPr="007F56A0">
        <w:rPr>
          <w:rFonts w:ascii="Arial Narrow" w:hAnsi="Arial Narrow"/>
          <w:sz w:val="27"/>
          <w:szCs w:val="27"/>
        </w:rPr>
        <w:t xml:space="preserve">Causal de improcedencia que </w:t>
      </w:r>
      <w:r w:rsidRPr="007F56A0">
        <w:rPr>
          <w:rFonts w:ascii="Arial Narrow" w:hAnsi="Arial Narrow"/>
          <w:b/>
          <w:sz w:val="27"/>
          <w:szCs w:val="27"/>
        </w:rPr>
        <w:t>NO SE CONFIGURA,</w:t>
      </w:r>
      <w:r w:rsidRPr="007F56A0">
        <w:rPr>
          <w:rFonts w:ascii="Arial Narrow" w:hAnsi="Arial Narrow"/>
          <w:bCs/>
          <w:sz w:val="27"/>
          <w:szCs w:val="27"/>
        </w:rPr>
        <w:t xml:space="preserve"> en virtud de </w:t>
      </w:r>
      <w:r w:rsidRPr="007F56A0">
        <w:rPr>
          <w:rFonts w:ascii="Arial Narrow" w:hAnsi="Arial Narrow"/>
          <w:sz w:val="27"/>
          <w:szCs w:val="27"/>
        </w:rPr>
        <w:t>las siguientes consideraciones:</w:t>
      </w:r>
      <w:r w:rsidRPr="007F56A0">
        <w:rPr>
          <w:rFonts w:ascii="Arial Narrow" w:hAnsi="Arial Narrow" w:cs="Arial"/>
          <w:sz w:val="27"/>
          <w:szCs w:val="27"/>
        </w:rPr>
        <w:t xml:space="preserve"> . . . . . . . . . . . . . . . . .</w:t>
      </w:r>
      <w:r w:rsidRPr="007F56A0">
        <w:rPr>
          <w:rFonts w:ascii="Arial Narrow" w:hAnsi="Arial Narrow"/>
          <w:bCs/>
          <w:sz w:val="27"/>
          <w:szCs w:val="27"/>
        </w:rPr>
        <w:t xml:space="preserve"> . . . . . .</w:t>
      </w:r>
      <w:r w:rsidRPr="007F56A0">
        <w:rPr>
          <w:rFonts w:ascii="Arial Narrow" w:hAnsi="Arial Narrow" w:cs="Arial"/>
          <w:sz w:val="27"/>
          <w:szCs w:val="27"/>
        </w:rPr>
        <w:t xml:space="preserve"> . . . . . . . . . . . . . . . . . . . . . .</w:t>
      </w:r>
      <w:r w:rsidRPr="007F56A0">
        <w:rPr>
          <w:rFonts w:ascii="Arial Narrow" w:hAnsi="Arial Narrow"/>
          <w:bCs/>
          <w:sz w:val="27"/>
          <w:szCs w:val="27"/>
        </w:rPr>
        <w:t xml:space="preserve"> </w:t>
      </w:r>
    </w:p>
    <w:p w:rsidR="00951F9D" w:rsidRPr="007F56A0" w:rsidRDefault="00951F9D" w:rsidP="000626F8">
      <w:pPr>
        <w:spacing w:line="276" w:lineRule="auto"/>
        <w:jc w:val="both"/>
        <w:rPr>
          <w:rFonts w:ascii="Arial Narrow" w:hAnsi="Arial Narrow"/>
          <w:bCs/>
          <w:sz w:val="27"/>
          <w:szCs w:val="27"/>
        </w:rPr>
      </w:pPr>
    </w:p>
    <w:p w:rsidR="00951F9D" w:rsidRPr="007F56A0" w:rsidRDefault="00951F9D" w:rsidP="002F6943">
      <w:pPr>
        <w:spacing w:line="360" w:lineRule="auto"/>
        <w:ind w:firstLine="708"/>
        <w:jc w:val="both"/>
        <w:rPr>
          <w:rFonts w:ascii="Arial Narrow" w:hAnsi="Arial Narrow"/>
          <w:bCs/>
          <w:sz w:val="27"/>
          <w:szCs w:val="27"/>
        </w:rPr>
      </w:pPr>
      <w:r w:rsidRPr="007F56A0">
        <w:rPr>
          <w:rFonts w:ascii="Arial Narrow" w:hAnsi="Arial Narrow"/>
          <w:bCs/>
          <w:sz w:val="27"/>
          <w:szCs w:val="27"/>
        </w:rPr>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7F56A0">
        <w:rPr>
          <w:rFonts w:ascii="Arial Narrow" w:hAnsi="Arial Narrow"/>
          <w:sz w:val="27"/>
          <w:szCs w:val="27"/>
        </w:rPr>
        <w:t xml:space="preserve">. . . . . . . . . . . . . . . . . . . . . . . . . . .  . . . . . . . . . . . . . . . . . . . . . . . . </w:t>
      </w:r>
      <w:r w:rsidR="003419EF" w:rsidRPr="007F56A0">
        <w:rPr>
          <w:rFonts w:ascii="Arial Narrow" w:hAnsi="Arial Narrow"/>
          <w:sz w:val="27"/>
          <w:szCs w:val="27"/>
        </w:rPr>
        <w:t xml:space="preserve">. . . . . . . </w:t>
      </w:r>
    </w:p>
    <w:p w:rsidR="00951F9D" w:rsidRPr="007F56A0" w:rsidRDefault="00951F9D" w:rsidP="000626F8">
      <w:pPr>
        <w:spacing w:line="276" w:lineRule="auto"/>
        <w:jc w:val="both"/>
        <w:rPr>
          <w:rFonts w:ascii="Arial Narrow" w:hAnsi="Arial Narrow"/>
          <w:bCs/>
          <w:sz w:val="27"/>
          <w:szCs w:val="27"/>
        </w:rPr>
      </w:pPr>
    </w:p>
    <w:p w:rsidR="00806509" w:rsidRPr="007F56A0" w:rsidRDefault="00951F9D" w:rsidP="00951F9D">
      <w:pPr>
        <w:spacing w:line="360" w:lineRule="auto"/>
        <w:ind w:firstLine="708"/>
        <w:jc w:val="both"/>
        <w:rPr>
          <w:rFonts w:ascii="Arial Narrow" w:hAnsi="Arial Narrow"/>
          <w:sz w:val="27"/>
          <w:szCs w:val="27"/>
        </w:rPr>
      </w:pPr>
      <w:r w:rsidRPr="007F56A0">
        <w:rPr>
          <w:rFonts w:ascii="Arial Narrow" w:hAnsi="Arial Narrow"/>
          <w:sz w:val="27"/>
          <w:szCs w:val="27"/>
        </w:rPr>
        <w:t>Ante la inoperancia de las causales analizadas y estimando que no se actualiza ninguna otra de las previstas en el citado artículo 261 y además que no se configura ninguna causal de sobreseimiento de las establecidas en el artículo 262 del mismo ordenamiento, lo procedente es estudiar los conceptos de impugnación esgrimidos en la demanda. . . . . . . . . . . . . . . . . . .  . . . . . . . . . . . . . . . . . . . . . . . . . . .</w:t>
      </w:r>
    </w:p>
    <w:p w:rsidR="007A7040" w:rsidRPr="007F56A0" w:rsidRDefault="007A7040" w:rsidP="000626F8">
      <w:pPr>
        <w:spacing w:line="276" w:lineRule="auto"/>
        <w:jc w:val="right"/>
        <w:rPr>
          <w:rFonts w:ascii="Arial Narrow" w:hAnsi="Arial Narrow" w:cs="Arial"/>
          <w:b/>
          <w:i/>
          <w:sz w:val="27"/>
          <w:szCs w:val="27"/>
        </w:rPr>
      </w:pPr>
      <w:r w:rsidRPr="007F56A0">
        <w:rPr>
          <w:rFonts w:ascii="Arial Narrow" w:hAnsi="Arial Narrow" w:cs="Arial"/>
          <w:b/>
          <w:i/>
          <w:sz w:val="27"/>
          <w:szCs w:val="27"/>
        </w:rPr>
        <w:lastRenderedPageBreak/>
        <w:t xml:space="preserve">Análisis del </w:t>
      </w:r>
      <w:r w:rsidRPr="007F56A0">
        <w:rPr>
          <w:rFonts w:ascii="Arial Narrow" w:hAnsi="Arial Narrow"/>
          <w:b/>
          <w:i/>
          <w:sz w:val="27"/>
          <w:szCs w:val="27"/>
        </w:rPr>
        <w:t>primer</w:t>
      </w:r>
      <w:r w:rsidRPr="007F56A0">
        <w:rPr>
          <w:rFonts w:ascii="Arial Narrow" w:hAnsi="Arial Narrow" w:cs="Arial"/>
          <w:b/>
          <w:i/>
          <w:sz w:val="27"/>
          <w:szCs w:val="27"/>
        </w:rPr>
        <w:t xml:space="preserve"> concepto de impugnación.</w:t>
      </w:r>
    </w:p>
    <w:p w:rsidR="007A7040" w:rsidRPr="007F56A0" w:rsidRDefault="007A7040" w:rsidP="008D1615">
      <w:pPr>
        <w:spacing w:line="360" w:lineRule="auto"/>
        <w:ind w:firstLine="709"/>
        <w:jc w:val="both"/>
        <w:rPr>
          <w:rFonts w:ascii="Arial Narrow" w:hAnsi="Arial Narrow"/>
          <w:sz w:val="27"/>
          <w:szCs w:val="27"/>
        </w:rPr>
      </w:pPr>
      <w:r w:rsidRPr="007F56A0">
        <w:rPr>
          <w:rFonts w:ascii="Arial Narrow" w:hAnsi="Arial Narrow"/>
          <w:b/>
          <w:sz w:val="27"/>
          <w:szCs w:val="27"/>
        </w:rPr>
        <w:t xml:space="preserve">CUARTO.- </w:t>
      </w:r>
      <w:r w:rsidRPr="007F56A0">
        <w:rPr>
          <w:rFonts w:ascii="Arial Narrow" w:hAnsi="Arial Narrow"/>
          <w:sz w:val="27"/>
          <w:szCs w:val="27"/>
        </w:rPr>
        <w:t xml:space="preserve">Que la parte actora </w:t>
      </w:r>
      <w:r w:rsidRPr="007F56A0">
        <w:rPr>
          <w:rFonts w:ascii="Arial Narrow" w:hAnsi="Arial Narrow" w:cs="Arial Narrow"/>
          <w:sz w:val="27"/>
          <w:szCs w:val="27"/>
        </w:rPr>
        <w:t xml:space="preserve">en </w:t>
      </w:r>
      <w:r w:rsidRPr="007F56A0">
        <w:rPr>
          <w:rFonts w:ascii="Arial Narrow" w:hAnsi="Arial Narrow"/>
          <w:sz w:val="27"/>
          <w:szCs w:val="27"/>
        </w:rPr>
        <w:t>el prime</w:t>
      </w:r>
      <w:r w:rsidR="008D1615" w:rsidRPr="007F56A0">
        <w:rPr>
          <w:rFonts w:ascii="Arial Narrow" w:hAnsi="Arial Narrow"/>
          <w:sz w:val="27"/>
          <w:szCs w:val="27"/>
        </w:rPr>
        <w:t>r concepto de impugnación aduce</w:t>
      </w:r>
      <w:r w:rsidRPr="007F56A0">
        <w:rPr>
          <w:rFonts w:ascii="Arial Narrow" w:hAnsi="Arial Narrow"/>
          <w:sz w:val="27"/>
          <w:szCs w:val="27"/>
        </w:rPr>
        <w:t xml:space="preserve"> los siguientes argumentos: . . . . . . . . . . . . . . . . . . . . . . . . . . .</w:t>
      </w:r>
      <w:r w:rsidR="008D1615" w:rsidRPr="007F56A0">
        <w:rPr>
          <w:rFonts w:ascii="Arial Narrow" w:hAnsi="Arial Narrow"/>
          <w:sz w:val="27"/>
          <w:szCs w:val="27"/>
        </w:rPr>
        <w:t xml:space="preserve"> . . . . . . . . . . . . . . . . . . . </w:t>
      </w:r>
    </w:p>
    <w:p w:rsidR="007A7040" w:rsidRPr="007F56A0" w:rsidRDefault="007A7040" w:rsidP="000626F8">
      <w:pPr>
        <w:spacing w:line="276" w:lineRule="auto"/>
        <w:jc w:val="both"/>
        <w:rPr>
          <w:rFonts w:ascii="Arial Narrow" w:hAnsi="Arial Narrow"/>
          <w:sz w:val="27"/>
          <w:szCs w:val="27"/>
        </w:rPr>
      </w:pPr>
    </w:p>
    <w:p w:rsidR="00C201B0" w:rsidRPr="007F56A0" w:rsidRDefault="007A7040" w:rsidP="002F6943">
      <w:pPr>
        <w:spacing w:line="360" w:lineRule="auto"/>
        <w:ind w:firstLine="709"/>
        <w:jc w:val="both"/>
        <w:rPr>
          <w:rFonts w:ascii="Arial Narrow" w:hAnsi="Arial Narrow" w:cs="Arial Narrow"/>
          <w:sz w:val="27"/>
          <w:szCs w:val="27"/>
        </w:rPr>
      </w:pPr>
      <w:r w:rsidRPr="007F56A0">
        <w:rPr>
          <w:rFonts w:ascii="Arial Narrow" w:hAnsi="Arial Narrow"/>
          <w:sz w:val="27"/>
          <w:szCs w:val="27"/>
        </w:rPr>
        <w:t xml:space="preserve">1.- </w:t>
      </w:r>
      <w:r w:rsidR="00311EED" w:rsidRPr="007F56A0">
        <w:rPr>
          <w:rFonts w:ascii="Arial Narrow" w:hAnsi="Arial Narrow"/>
          <w:sz w:val="27"/>
          <w:szCs w:val="27"/>
        </w:rPr>
        <w:t xml:space="preserve">Si bien es cierto </w:t>
      </w:r>
      <w:r w:rsidR="00C201B0" w:rsidRPr="007F56A0">
        <w:rPr>
          <w:rFonts w:ascii="Arial Narrow" w:hAnsi="Arial Narrow"/>
          <w:sz w:val="27"/>
          <w:szCs w:val="27"/>
        </w:rPr>
        <w:t xml:space="preserve">que </w:t>
      </w:r>
      <w:r w:rsidR="00311EED" w:rsidRPr="007F56A0">
        <w:rPr>
          <w:rFonts w:ascii="Arial Narrow" w:hAnsi="Arial Narrow"/>
          <w:sz w:val="27"/>
          <w:szCs w:val="27"/>
        </w:rPr>
        <w:t>la autoridad señaló como artículo vulnerado el 16, fracción II, también es cierto que no motivó suficientemente la misma, al dejar de expresar las circunstancias de hecho y las razones inmediatas que hicieron aplicable al caso concreto la norma ju</w:t>
      </w:r>
      <w:r w:rsidR="00C201B0" w:rsidRPr="007F56A0">
        <w:rPr>
          <w:rFonts w:ascii="Arial Narrow" w:hAnsi="Arial Narrow"/>
          <w:sz w:val="27"/>
          <w:szCs w:val="27"/>
        </w:rPr>
        <w:t>rídica invocada como fundamento, y, e</w:t>
      </w:r>
      <w:r w:rsidR="00C201B0" w:rsidRPr="007F56A0">
        <w:rPr>
          <w:rFonts w:ascii="Arial Narrow" w:hAnsi="Arial Narrow" w:cs="Arial Narrow"/>
          <w:sz w:val="27"/>
          <w:szCs w:val="27"/>
        </w:rPr>
        <w:t xml:space="preserve">l Agente de Tránsito no circunstanció la boleta de infracción de forma pormenorizada, pues únicamente transcribió el contenido del precepto señalado, sin especificar la conducta; ya que la autoridad refiere: </w:t>
      </w:r>
      <w:r w:rsidR="00C201B0" w:rsidRPr="007F56A0">
        <w:rPr>
          <w:rFonts w:ascii="Arial Narrow" w:hAnsi="Arial Narrow" w:cs="Arial Narrow"/>
          <w:i/>
          <w:sz w:val="27"/>
          <w:szCs w:val="27"/>
        </w:rPr>
        <w:t>“…</w:t>
      </w:r>
      <w:r w:rsidR="002753D6" w:rsidRPr="007F56A0">
        <w:rPr>
          <w:rFonts w:ascii="Arial Narrow" w:hAnsi="Arial Narrow" w:cs="Arial Narrow"/>
          <w:i/>
          <w:sz w:val="27"/>
          <w:szCs w:val="27"/>
        </w:rPr>
        <w:t>vehículo</w:t>
      </w:r>
      <w:r w:rsidR="00C201B0" w:rsidRPr="007F56A0">
        <w:rPr>
          <w:rFonts w:ascii="Arial Narrow" w:hAnsi="Arial Narrow" w:cs="Arial Narrow"/>
          <w:i/>
          <w:sz w:val="27"/>
          <w:szCs w:val="27"/>
        </w:rPr>
        <w:t xml:space="preserve"> de motor estacionado </w:t>
      </w:r>
      <w:r w:rsidR="00557ED3" w:rsidRPr="007F56A0">
        <w:rPr>
          <w:rFonts w:ascii="Arial Narrow" w:hAnsi="Arial Narrow" w:cs="Arial Narrow"/>
          <w:i/>
          <w:sz w:val="27"/>
          <w:szCs w:val="27"/>
        </w:rPr>
        <w:t>en lugar prohibido si</w:t>
      </w:r>
      <w:r w:rsidR="002753D6" w:rsidRPr="007F56A0">
        <w:rPr>
          <w:rFonts w:ascii="Arial Narrow" w:hAnsi="Arial Narrow" w:cs="Arial Narrow"/>
          <w:i/>
          <w:sz w:val="27"/>
          <w:szCs w:val="27"/>
        </w:rPr>
        <w:t xml:space="preserve">n conductor a bordo motivo por el cual se elabora dicha acta de infracción…” </w:t>
      </w:r>
      <w:r w:rsidR="002753D6" w:rsidRPr="007F56A0">
        <w:rPr>
          <w:rFonts w:ascii="Arial Narrow" w:hAnsi="Arial Narrow" w:cs="Arial Narrow"/>
          <w:sz w:val="27"/>
          <w:szCs w:val="27"/>
        </w:rPr>
        <w:t>omite describir su ubicación lo más preciso posible, así como sus características</w:t>
      </w:r>
      <w:r w:rsidR="000872FD" w:rsidRPr="007F56A0">
        <w:rPr>
          <w:rFonts w:ascii="Arial Narrow" w:hAnsi="Arial Narrow" w:cs="Arial Narrow"/>
          <w:sz w:val="27"/>
          <w:szCs w:val="27"/>
        </w:rPr>
        <w:t xml:space="preserve">. . . . . . . . . . . . . . . . . . . . . . . . . . . . . . . . . . . . . . . . . . . . . . . . . . . . . . . . </w:t>
      </w:r>
    </w:p>
    <w:p w:rsidR="00C201B0" w:rsidRPr="007F56A0" w:rsidRDefault="00C201B0" w:rsidP="000626F8">
      <w:pPr>
        <w:spacing w:line="276" w:lineRule="auto"/>
        <w:jc w:val="both"/>
        <w:rPr>
          <w:rFonts w:ascii="Arial Narrow" w:hAnsi="Arial Narrow" w:cs="Arial Narrow"/>
          <w:sz w:val="27"/>
          <w:szCs w:val="27"/>
        </w:rPr>
      </w:pPr>
    </w:p>
    <w:p w:rsidR="000872FD" w:rsidRPr="007F56A0" w:rsidRDefault="00311EED" w:rsidP="000872FD">
      <w:pPr>
        <w:spacing w:line="360" w:lineRule="auto"/>
        <w:ind w:firstLine="709"/>
        <w:jc w:val="both"/>
        <w:rPr>
          <w:rFonts w:ascii="Arial Narrow" w:hAnsi="Arial Narrow" w:cs="Arial Narrow"/>
          <w:sz w:val="27"/>
          <w:szCs w:val="27"/>
        </w:rPr>
      </w:pPr>
      <w:r w:rsidRPr="007F56A0">
        <w:rPr>
          <w:rFonts w:ascii="Arial Narrow" w:hAnsi="Arial Narrow" w:cs="Arial Narrow"/>
          <w:sz w:val="27"/>
          <w:szCs w:val="27"/>
        </w:rPr>
        <w:t>2.-</w:t>
      </w:r>
      <w:r w:rsidR="00FC69A5" w:rsidRPr="007F56A0">
        <w:rPr>
          <w:rFonts w:ascii="Arial Narrow" w:hAnsi="Arial Narrow" w:cs="Arial Narrow"/>
          <w:sz w:val="27"/>
          <w:szCs w:val="27"/>
        </w:rPr>
        <w:t xml:space="preserve"> </w:t>
      </w:r>
      <w:r w:rsidR="002753D6" w:rsidRPr="007F56A0">
        <w:rPr>
          <w:rFonts w:ascii="Arial Narrow" w:hAnsi="Arial Narrow" w:cs="Arial Narrow"/>
          <w:sz w:val="27"/>
          <w:szCs w:val="27"/>
        </w:rPr>
        <w:t xml:space="preserve">La autoridad demandada dejó de expresar circunstancias de hecho y razones inmediatas que hicieron aplicable al caso concreto la norma jurídica invocada como fundamento legal, </w:t>
      </w:r>
      <w:r w:rsidR="000872FD" w:rsidRPr="007F56A0">
        <w:rPr>
          <w:rFonts w:ascii="Arial Narrow" w:hAnsi="Arial Narrow" w:cs="Arial Narrow"/>
          <w:sz w:val="27"/>
          <w:szCs w:val="27"/>
        </w:rPr>
        <w:t xml:space="preserve">circunstancias genéricas que hacen que el acta impugnada carezca de motivación y no cumple con el elemento de validez previsto en la fracción VI del artículo 137 </w:t>
      </w:r>
      <w:r w:rsidR="000872FD" w:rsidRPr="007F56A0">
        <w:rPr>
          <w:rFonts w:ascii="Arial Narrow" w:hAnsi="Arial Narrow" w:cs="Arial Narrow"/>
          <w:bCs/>
          <w:sz w:val="27"/>
          <w:szCs w:val="27"/>
        </w:rPr>
        <w:t>del Código de Procedimiento y Justicia Administrativa para el Estado y los Municipios de Guanajuato.</w:t>
      </w:r>
      <w:r w:rsidR="000872FD" w:rsidRPr="007F56A0">
        <w:rPr>
          <w:rFonts w:ascii="Arial Narrow" w:hAnsi="Arial Narrow" w:cs="Arial Narrow"/>
          <w:sz w:val="27"/>
          <w:szCs w:val="27"/>
        </w:rPr>
        <w:t xml:space="preserve"> . . . . . . . . . . . . . . . . . . </w:t>
      </w:r>
    </w:p>
    <w:p w:rsidR="002F6943" w:rsidRPr="007F56A0" w:rsidRDefault="002F6943" w:rsidP="000626F8">
      <w:pPr>
        <w:spacing w:line="276" w:lineRule="auto"/>
        <w:jc w:val="both"/>
        <w:rPr>
          <w:rFonts w:ascii="Arial Narrow" w:hAnsi="Arial Narrow" w:cs="Arial Narrow"/>
          <w:sz w:val="27"/>
          <w:szCs w:val="27"/>
        </w:rPr>
      </w:pPr>
    </w:p>
    <w:p w:rsidR="0025103C" w:rsidRPr="007F56A0" w:rsidRDefault="0025103C" w:rsidP="000626F8">
      <w:pPr>
        <w:tabs>
          <w:tab w:val="left" w:pos="3975"/>
        </w:tabs>
        <w:spacing w:line="360" w:lineRule="auto"/>
        <w:ind w:firstLine="709"/>
        <w:jc w:val="both"/>
        <w:rPr>
          <w:rFonts w:ascii="Arial Narrow" w:hAnsi="Arial Narrow"/>
          <w:sz w:val="27"/>
          <w:szCs w:val="27"/>
        </w:rPr>
      </w:pPr>
      <w:r w:rsidRPr="007F56A0">
        <w:rPr>
          <w:rFonts w:ascii="Arial Narrow" w:hAnsi="Arial Narrow"/>
          <w:sz w:val="27"/>
          <w:szCs w:val="27"/>
        </w:rPr>
        <w:t>En</w:t>
      </w:r>
      <w:r w:rsidR="002F6943" w:rsidRPr="007F56A0">
        <w:rPr>
          <w:rFonts w:ascii="Arial Narrow" w:hAnsi="Arial Narrow"/>
          <w:sz w:val="27"/>
          <w:szCs w:val="27"/>
        </w:rPr>
        <w:t xml:space="preserve"> </w:t>
      </w:r>
      <w:r w:rsidRPr="007F56A0">
        <w:rPr>
          <w:rFonts w:ascii="Arial Narrow" w:hAnsi="Arial Narrow"/>
          <w:sz w:val="27"/>
          <w:szCs w:val="27"/>
        </w:rPr>
        <w:t>tanto, el Agente</w:t>
      </w:r>
      <w:r w:rsidR="002F6943" w:rsidRPr="007F56A0">
        <w:rPr>
          <w:rFonts w:ascii="Arial Narrow" w:hAnsi="Arial Narrow"/>
          <w:sz w:val="27"/>
          <w:szCs w:val="27"/>
        </w:rPr>
        <w:t xml:space="preserve"> </w:t>
      </w:r>
      <w:r w:rsidRPr="007F56A0">
        <w:rPr>
          <w:rFonts w:ascii="Arial Narrow" w:hAnsi="Arial Narrow"/>
          <w:sz w:val="27"/>
          <w:szCs w:val="27"/>
        </w:rPr>
        <w:t xml:space="preserve">de Tránsito en la contestación de la demanda </w:t>
      </w:r>
      <w:r w:rsidR="00FC69A5" w:rsidRPr="007F56A0">
        <w:rPr>
          <w:rFonts w:ascii="Arial Narrow" w:hAnsi="Arial Narrow"/>
          <w:sz w:val="27"/>
          <w:szCs w:val="27"/>
        </w:rPr>
        <w:t>no aduce argumento alguno, respecto a los conceptos de impugnación señalados en este apartado</w:t>
      </w:r>
      <w:r w:rsidR="0003436A" w:rsidRPr="007F56A0">
        <w:rPr>
          <w:rFonts w:ascii="Arial Narrow" w:hAnsi="Arial Narrow"/>
          <w:sz w:val="27"/>
          <w:szCs w:val="27"/>
        </w:rPr>
        <w:t xml:space="preserve">. </w:t>
      </w:r>
      <w:r w:rsidRPr="007F56A0">
        <w:rPr>
          <w:rFonts w:ascii="Arial Narrow" w:hAnsi="Arial Narrow"/>
          <w:sz w:val="27"/>
          <w:szCs w:val="27"/>
        </w:rPr>
        <w:t xml:space="preserve">. . . . . . . . . . . . . . . . . . . . . . . . . . . . . . . . . . . . . . . . . . . </w:t>
      </w:r>
      <w:r w:rsidR="0003436A" w:rsidRPr="007F56A0">
        <w:rPr>
          <w:rFonts w:ascii="Arial Narrow" w:hAnsi="Arial Narrow"/>
          <w:sz w:val="27"/>
          <w:szCs w:val="27"/>
        </w:rPr>
        <w:t xml:space="preserve">. . . . . . . . . . . </w:t>
      </w:r>
      <w:r w:rsidR="00FC69A5" w:rsidRPr="007F56A0">
        <w:rPr>
          <w:rFonts w:ascii="Arial Narrow" w:hAnsi="Arial Narrow"/>
          <w:sz w:val="27"/>
          <w:szCs w:val="27"/>
        </w:rPr>
        <w:t xml:space="preserve">. . . . . </w:t>
      </w:r>
    </w:p>
    <w:p w:rsidR="007A7040" w:rsidRPr="007F56A0" w:rsidRDefault="007A7040" w:rsidP="000872FD">
      <w:pPr>
        <w:spacing w:line="276" w:lineRule="auto"/>
        <w:jc w:val="both"/>
        <w:rPr>
          <w:rFonts w:ascii="Arial Narrow" w:hAnsi="Arial Narrow"/>
          <w:sz w:val="27"/>
          <w:szCs w:val="27"/>
        </w:rPr>
      </w:pPr>
    </w:p>
    <w:p w:rsidR="000459AA" w:rsidRPr="007F56A0" w:rsidRDefault="000459AA" w:rsidP="00653150">
      <w:pPr>
        <w:spacing w:line="360" w:lineRule="auto"/>
        <w:ind w:firstLine="708"/>
        <w:jc w:val="both"/>
        <w:rPr>
          <w:rFonts w:ascii="Arial Narrow" w:hAnsi="Arial Narrow"/>
          <w:sz w:val="27"/>
          <w:szCs w:val="27"/>
        </w:rPr>
      </w:pPr>
      <w:r w:rsidRPr="007F56A0">
        <w:rPr>
          <w:rFonts w:ascii="Arial Narrow" w:hAnsi="Arial Narrow"/>
          <w:sz w:val="27"/>
          <w:szCs w:val="27"/>
        </w:rPr>
        <w:t xml:space="preserve">Es </w:t>
      </w:r>
      <w:r w:rsidRPr="007F56A0">
        <w:rPr>
          <w:rFonts w:ascii="Arial Narrow" w:hAnsi="Arial Narrow"/>
          <w:b/>
          <w:sz w:val="27"/>
          <w:szCs w:val="27"/>
        </w:rPr>
        <w:t xml:space="preserve">FUNDADO </w:t>
      </w:r>
      <w:r w:rsidRPr="007F56A0">
        <w:rPr>
          <w:rFonts w:ascii="Arial Narrow" w:hAnsi="Arial Narrow"/>
          <w:sz w:val="27"/>
          <w:szCs w:val="27"/>
        </w:rPr>
        <w:t>e</w:t>
      </w:r>
      <w:r w:rsidR="006041E8" w:rsidRPr="007F56A0">
        <w:rPr>
          <w:rFonts w:ascii="Arial Narrow" w:hAnsi="Arial Narrow"/>
          <w:sz w:val="27"/>
          <w:szCs w:val="27"/>
        </w:rPr>
        <w:t>l</w:t>
      </w:r>
      <w:r w:rsidRPr="007F56A0">
        <w:rPr>
          <w:rFonts w:ascii="Arial Narrow" w:hAnsi="Arial Narrow"/>
          <w:sz w:val="27"/>
          <w:szCs w:val="27"/>
        </w:rPr>
        <w:t xml:space="preserve"> concepto de impugnación, en atención a las siguientes consideraciones:</w:t>
      </w:r>
      <w:r w:rsidRPr="007F56A0">
        <w:rPr>
          <w:rFonts w:ascii="Arial Narrow" w:hAnsi="Arial Narrow" w:cs="Arial"/>
          <w:sz w:val="27"/>
          <w:szCs w:val="27"/>
        </w:rPr>
        <w:t xml:space="preserve"> . . . . . . . . . . . . . . . . .</w:t>
      </w:r>
      <w:r w:rsidRPr="007F56A0">
        <w:rPr>
          <w:rFonts w:ascii="Arial Narrow" w:hAnsi="Arial Narrow"/>
          <w:bCs/>
          <w:sz w:val="27"/>
          <w:szCs w:val="27"/>
        </w:rPr>
        <w:t xml:space="preserve"> . . . . . .</w:t>
      </w:r>
      <w:r w:rsidRPr="007F56A0">
        <w:rPr>
          <w:rFonts w:ascii="Arial Narrow" w:hAnsi="Arial Narrow" w:cs="Arial"/>
          <w:sz w:val="27"/>
          <w:szCs w:val="27"/>
        </w:rPr>
        <w:t xml:space="preserve"> . . .</w:t>
      </w:r>
      <w:r w:rsidR="002F1DAE" w:rsidRPr="007F56A0">
        <w:rPr>
          <w:rFonts w:ascii="Arial Narrow" w:hAnsi="Arial Narrow" w:cs="Arial"/>
          <w:sz w:val="27"/>
          <w:szCs w:val="27"/>
        </w:rPr>
        <w:t xml:space="preserve"> </w:t>
      </w:r>
      <w:r w:rsidRPr="007F56A0">
        <w:rPr>
          <w:rFonts w:ascii="Arial Narrow" w:hAnsi="Arial Narrow" w:cs="Arial"/>
          <w:sz w:val="27"/>
          <w:szCs w:val="27"/>
        </w:rPr>
        <w:t xml:space="preserve"> . . . . . . . . . . . . . . . . . . .</w:t>
      </w:r>
      <w:r w:rsidRPr="007F56A0">
        <w:rPr>
          <w:rFonts w:ascii="Arial Narrow" w:hAnsi="Arial Narrow"/>
          <w:bCs/>
          <w:sz w:val="27"/>
          <w:szCs w:val="27"/>
        </w:rPr>
        <w:t xml:space="preserve"> . . . . . . . . </w:t>
      </w:r>
    </w:p>
    <w:p w:rsidR="00490536" w:rsidRPr="007F56A0" w:rsidRDefault="00490536" w:rsidP="000626F8">
      <w:pPr>
        <w:tabs>
          <w:tab w:val="left" w:pos="3975"/>
        </w:tabs>
        <w:spacing w:line="276" w:lineRule="auto"/>
        <w:jc w:val="both"/>
        <w:rPr>
          <w:rFonts w:ascii="Arial Narrow" w:hAnsi="Arial Narrow" w:cs="Arial Narrow"/>
          <w:sz w:val="27"/>
          <w:szCs w:val="27"/>
        </w:rPr>
      </w:pPr>
    </w:p>
    <w:p w:rsidR="009F1F09" w:rsidRPr="007F56A0" w:rsidRDefault="009F1F09" w:rsidP="009F1F09">
      <w:pPr>
        <w:tabs>
          <w:tab w:val="left" w:pos="3975"/>
        </w:tabs>
        <w:spacing w:line="360" w:lineRule="auto"/>
        <w:ind w:firstLine="709"/>
        <w:jc w:val="both"/>
        <w:rPr>
          <w:rFonts w:ascii="Arial Narrow" w:hAnsi="Arial Narrow" w:cs="Arial Narrow"/>
          <w:bCs/>
          <w:sz w:val="27"/>
          <w:szCs w:val="27"/>
        </w:rPr>
      </w:pPr>
      <w:r w:rsidRPr="007F56A0">
        <w:rPr>
          <w:rFonts w:ascii="Arial Narrow" w:hAnsi="Arial Narrow" w:cs="Arial Narrow"/>
          <w:sz w:val="27"/>
          <w:szCs w:val="27"/>
        </w:rPr>
        <w:t xml:space="preserve">En principio se impone señalar, que </w:t>
      </w:r>
      <w:r w:rsidRPr="007F56A0">
        <w:rPr>
          <w:rFonts w:ascii="Arial Narrow" w:hAnsi="Arial Narrow" w:cs="Arial Narrow"/>
          <w:bCs/>
          <w:sz w:val="27"/>
          <w:szCs w:val="27"/>
        </w:rPr>
        <w:t xml:space="preserve">los artículos 16 de la Constitución Política de los Estados Unidos Mexicanos y 137, fracción VI, del Código de Procedimiento y Justicia Administrativa para el Estado y los Municipios de Guanajuato, constriñen a las autoridades Municipales a fundar y motivar sus actos. </w:t>
      </w:r>
      <w:r w:rsidRPr="007F56A0">
        <w:rPr>
          <w:rFonts w:ascii="Arial Narrow" w:hAnsi="Arial Narrow" w:cs="Arial"/>
          <w:sz w:val="27"/>
          <w:szCs w:val="27"/>
        </w:rPr>
        <w:t>. . . . . . .</w:t>
      </w:r>
      <w:r w:rsidRPr="007F56A0">
        <w:rPr>
          <w:rFonts w:ascii="Arial Narrow" w:hAnsi="Arial Narrow"/>
          <w:bCs/>
          <w:sz w:val="27"/>
          <w:szCs w:val="27"/>
        </w:rPr>
        <w:t xml:space="preserve"> . . . </w:t>
      </w:r>
      <w:r w:rsidR="00FC69A5" w:rsidRPr="007F56A0">
        <w:rPr>
          <w:rFonts w:ascii="Arial Narrow" w:hAnsi="Arial Narrow"/>
          <w:bCs/>
          <w:sz w:val="27"/>
          <w:szCs w:val="27"/>
        </w:rPr>
        <w:t>.</w:t>
      </w:r>
      <w:r w:rsidRPr="007F56A0">
        <w:rPr>
          <w:rFonts w:ascii="Arial Narrow" w:hAnsi="Arial Narrow"/>
          <w:bCs/>
          <w:sz w:val="27"/>
          <w:szCs w:val="27"/>
        </w:rPr>
        <w:t xml:space="preserve"> . . . . . </w:t>
      </w:r>
      <w:r w:rsidR="00FC69A5" w:rsidRPr="007F56A0">
        <w:rPr>
          <w:rFonts w:ascii="Arial Narrow" w:hAnsi="Arial Narrow" w:cs="Arial"/>
          <w:sz w:val="27"/>
          <w:szCs w:val="27"/>
        </w:rPr>
        <w:t xml:space="preserve">. . . . . </w:t>
      </w:r>
    </w:p>
    <w:p w:rsidR="009F1F09" w:rsidRPr="007F56A0" w:rsidRDefault="009F1F09" w:rsidP="009F1F09">
      <w:pPr>
        <w:tabs>
          <w:tab w:val="left" w:pos="3975"/>
        </w:tabs>
        <w:spacing w:line="360" w:lineRule="auto"/>
        <w:ind w:firstLine="709"/>
        <w:jc w:val="both"/>
        <w:rPr>
          <w:rFonts w:ascii="Arial Narrow" w:hAnsi="Arial Narrow" w:cs="Arial Narrow"/>
          <w:bCs/>
          <w:sz w:val="27"/>
          <w:szCs w:val="27"/>
        </w:rPr>
      </w:pPr>
      <w:r w:rsidRPr="007F56A0">
        <w:rPr>
          <w:rFonts w:ascii="Arial Narrow" w:hAnsi="Arial Narrow" w:cs="Arial Narrow"/>
          <w:bCs/>
          <w:sz w:val="27"/>
          <w:szCs w:val="27"/>
        </w:rPr>
        <w:lastRenderedPageBreak/>
        <w:t>E</w:t>
      </w:r>
      <w:r w:rsidRPr="007F56A0">
        <w:rPr>
          <w:rFonts w:ascii="Arial Narrow" w:hAnsi="Arial Narrow" w:cs="Arial Narrow"/>
          <w:sz w:val="27"/>
          <w:szCs w:val="27"/>
        </w:rPr>
        <w:t xml:space="preserve">n </w:t>
      </w:r>
      <w:r w:rsidRPr="007F56A0">
        <w:rPr>
          <w:rFonts w:ascii="Arial Narrow" w:hAnsi="Arial Narrow" w:cs="Arial Narrow"/>
          <w:bCs/>
          <w:sz w:val="27"/>
          <w:szCs w:val="27"/>
        </w:rPr>
        <w:t>segundo lugar es importante señalar, por fundar el acto administrativo, se entiende precisar el o los preceptos legales y el nombre del Ordenamiento Legal aplicable al caso concreto, cuando el artículo se integre con fracciones, incisos o párrafos, la autoridad demandada se encuentra constreñida a indicar la fracción, inciso,</w:t>
      </w:r>
      <w:r w:rsidRPr="007F56A0">
        <w:rPr>
          <w:rFonts w:ascii="Arial Narrow" w:hAnsi="Arial Narrow"/>
          <w:sz w:val="27"/>
          <w:szCs w:val="27"/>
        </w:rPr>
        <w:t xml:space="preserve"> subinciso </w:t>
      </w:r>
      <w:r w:rsidRPr="007F56A0">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el derecho humano de la debida fundamentación y motivación.</w:t>
      </w:r>
      <w:r w:rsidRPr="007F56A0">
        <w:rPr>
          <w:rFonts w:ascii="Arial Narrow" w:hAnsi="Arial Narrow" w:cs="Arial"/>
          <w:sz w:val="27"/>
          <w:szCs w:val="27"/>
        </w:rPr>
        <w:t xml:space="preserve"> . . . . . . . . . . . . . . . . . . . . . . . . . . . . . . . . . . . . . . . . . . . </w:t>
      </w:r>
    </w:p>
    <w:p w:rsidR="009F1F09" w:rsidRPr="007F56A0" w:rsidRDefault="009F1F09" w:rsidP="000626F8">
      <w:pPr>
        <w:autoSpaceDE w:val="0"/>
        <w:autoSpaceDN w:val="0"/>
        <w:adjustRightInd w:val="0"/>
        <w:spacing w:line="276" w:lineRule="auto"/>
        <w:jc w:val="both"/>
        <w:rPr>
          <w:rFonts w:ascii="Arial Narrow" w:hAnsi="Arial Narrow" w:cs="Arial"/>
          <w:sz w:val="27"/>
          <w:szCs w:val="27"/>
        </w:rPr>
      </w:pPr>
    </w:p>
    <w:p w:rsidR="00C025BE" w:rsidRPr="007F56A0" w:rsidRDefault="00C025BE" w:rsidP="002F6943">
      <w:pPr>
        <w:spacing w:line="360" w:lineRule="auto"/>
        <w:ind w:firstLine="708"/>
        <w:jc w:val="both"/>
        <w:rPr>
          <w:rFonts w:ascii="Arial Narrow" w:hAnsi="Arial Narrow" w:cs="Arial"/>
          <w:sz w:val="27"/>
          <w:szCs w:val="27"/>
        </w:rPr>
      </w:pPr>
      <w:r w:rsidRPr="007F56A0">
        <w:rPr>
          <w:rFonts w:ascii="Arial Narrow" w:hAnsi="Arial Narrow" w:cs="Arial"/>
          <w:sz w:val="27"/>
          <w:szCs w:val="27"/>
        </w:rPr>
        <w:t xml:space="preserve">En ese orden de ideas, analizando minuciosamente el acta de infracción impugnada, se advierte que se encuentra fundada, en virtud de que invoca como apoyo legal el artículo 16, fracción II, del </w:t>
      </w:r>
      <w:r w:rsidR="000872FD" w:rsidRPr="007F56A0">
        <w:rPr>
          <w:rFonts w:ascii="Arial Narrow" w:hAnsi="Arial Narrow" w:cs="Arial"/>
          <w:sz w:val="27"/>
          <w:szCs w:val="27"/>
        </w:rPr>
        <w:t xml:space="preserve">Reglamento </w:t>
      </w:r>
      <w:r w:rsidRPr="007F56A0">
        <w:rPr>
          <w:rFonts w:ascii="Arial Narrow" w:hAnsi="Arial Narrow" w:cs="Arial"/>
          <w:sz w:val="27"/>
          <w:szCs w:val="27"/>
        </w:rPr>
        <w:t>de Tránsito Municipal de León, Guanajuato,</w:t>
      </w:r>
      <w:r w:rsidRPr="007F56A0">
        <w:rPr>
          <w:rFonts w:ascii="Arial Narrow" w:hAnsi="Arial Narrow" w:cs="Arial"/>
          <w:bCs/>
          <w:sz w:val="27"/>
          <w:szCs w:val="27"/>
        </w:rPr>
        <w:t xml:space="preserve"> el que en lo conducente </w:t>
      </w:r>
      <w:r w:rsidRPr="007F56A0">
        <w:rPr>
          <w:rFonts w:ascii="Arial Narrow" w:hAnsi="Arial Narrow" w:cs="Arial"/>
          <w:sz w:val="27"/>
          <w:szCs w:val="27"/>
        </w:rPr>
        <w:t xml:space="preserve">dispone: . . . . . </w:t>
      </w:r>
      <w:r w:rsidR="000872FD" w:rsidRPr="007F56A0">
        <w:rPr>
          <w:rFonts w:ascii="Arial Narrow" w:hAnsi="Arial Narrow" w:cs="Arial Narrow"/>
          <w:sz w:val="27"/>
          <w:szCs w:val="27"/>
        </w:rPr>
        <w:t xml:space="preserve">. . . . . . . . . . .  . . . . . . . . . . . . . . </w:t>
      </w:r>
    </w:p>
    <w:p w:rsidR="00C025BE" w:rsidRPr="007F56A0" w:rsidRDefault="00C025BE" w:rsidP="000626F8">
      <w:pPr>
        <w:spacing w:line="276" w:lineRule="auto"/>
        <w:jc w:val="both"/>
        <w:rPr>
          <w:rFonts w:ascii="Arial Narrow" w:hAnsi="Arial Narrow" w:cs="Arial"/>
        </w:rPr>
      </w:pPr>
    </w:p>
    <w:p w:rsidR="00C025BE" w:rsidRPr="007F56A0" w:rsidRDefault="00C025BE" w:rsidP="002F6943">
      <w:pPr>
        <w:spacing w:line="360" w:lineRule="auto"/>
        <w:ind w:firstLine="708"/>
        <w:jc w:val="both"/>
        <w:rPr>
          <w:rFonts w:ascii="Arial Narrow" w:hAnsi="Arial Narrow" w:cs="Arial"/>
        </w:rPr>
      </w:pPr>
      <w:r w:rsidRPr="007F56A0">
        <w:rPr>
          <w:rFonts w:ascii="Arial Narrow" w:hAnsi="Arial Narrow" w:cs="Arial"/>
        </w:rPr>
        <w:t xml:space="preserve"> </w:t>
      </w:r>
      <w:r w:rsidRPr="007F56A0">
        <w:rPr>
          <w:rFonts w:ascii="Arial Narrow" w:hAnsi="Arial Narrow" w:cs="Arial"/>
          <w:bCs/>
          <w:i/>
        </w:rPr>
        <w:t>“Artículo 16.-</w:t>
      </w:r>
      <w:r w:rsidRPr="007F56A0">
        <w:rPr>
          <w:rFonts w:ascii="Arial Narrow" w:hAnsi="Arial Narrow" w:cs="Arial"/>
          <w:b/>
          <w:bCs/>
          <w:i/>
        </w:rPr>
        <w:t xml:space="preserve"> </w:t>
      </w:r>
      <w:r w:rsidRPr="007F56A0">
        <w:rPr>
          <w:rFonts w:ascii="Arial Narrow" w:hAnsi="Arial Narrow" w:cs="Arial"/>
          <w:i/>
        </w:rPr>
        <w:t>Se prohíbe estacionar cualquier vehículo en los siguientes espacios:</w:t>
      </w:r>
      <w:r w:rsidRPr="007F56A0">
        <w:rPr>
          <w:rFonts w:ascii="Arial Narrow" w:hAnsi="Arial Narrow" w:cs="Arial"/>
        </w:rPr>
        <w:t xml:space="preserve"> </w:t>
      </w:r>
    </w:p>
    <w:p w:rsidR="00C025BE" w:rsidRPr="007F56A0" w:rsidRDefault="00C025BE" w:rsidP="000626F8">
      <w:pPr>
        <w:spacing w:line="276" w:lineRule="auto"/>
        <w:jc w:val="both"/>
        <w:rPr>
          <w:rFonts w:ascii="Arial Narrow" w:hAnsi="Arial Narrow" w:cs="Arial"/>
          <w:i/>
        </w:rPr>
      </w:pPr>
    </w:p>
    <w:p w:rsidR="00C025BE" w:rsidRPr="007F56A0" w:rsidRDefault="00C025BE" w:rsidP="002F6943">
      <w:pPr>
        <w:spacing w:line="360" w:lineRule="auto"/>
        <w:ind w:firstLine="708"/>
        <w:jc w:val="both"/>
        <w:rPr>
          <w:rFonts w:ascii="Arial Narrow" w:hAnsi="Arial Narrow" w:cs="Arial"/>
          <w:i/>
        </w:rPr>
      </w:pPr>
      <w:r w:rsidRPr="007F56A0">
        <w:rPr>
          <w:rFonts w:ascii="Arial Narrow" w:hAnsi="Arial Narrow" w:cs="Arial"/>
          <w:i/>
        </w:rPr>
        <w:t xml:space="preserve">II.- En zonas o vías públicas identificadas con la señalización respectiva.”. . . . . . . . . . . </w:t>
      </w:r>
    </w:p>
    <w:p w:rsidR="00C025BE" w:rsidRPr="007F56A0" w:rsidRDefault="00C025BE" w:rsidP="000626F8">
      <w:pPr>
        <w:spacing w:line="276" w:lineRule="auto"/>
        <w:jc w:val="both"/>
        <w:rPr>
          <w:rFonts w:ascii="Arial Narrow" w:hAnsi="Arial Narrow" w:cs="Arial"/>
          <w:i/>
        </w:rPr>
      </w:pPr>
    </w:p>
    <w:p w:rsidR="00B04DF5" w:rsidRPr="007F56A0" w:rsidRDefault="00B04DF5" w:rsidP="002F6943">
      <w:pPr>
        <w:spacing w:line="360" w:lineRule="auto"/>
        <w:ind w:firstLine="708"/>
        <w:jc w:val="both"/>
        <w:rPr>
          <w:rFonts w:ascii="Arial Narrow" w:hAnsi="Arial Narrow" w:cs="Arial"/>
          <w:sz w:val="27"/>
          <w:szCs w:val="27"/>
        </w:rPr>
      </w:pPr>
      <w:r w:rsidRPr="007F56A0">
        <w:rPr>
          <w:rFonts w:ascii="Arial Narrow" w:hAnsi="Arial Narrow" w:cs="Arial"/>
          <w:bCs/>
          <w:sz w:val="27"/>
          <w:szCs w:val="27"/>
        </w:rPr>
        <w:t xml:space="preserve">Sin embargo, </w:t>
      </w:r>
      <w:r w:rsidRPr="007F56A0">
        <w:rPr>
          <w:rFonts w:ascii="Arial Narrow" w:hAnsi="Arial Narrow"/>
          <w:bCs/>
          <w:sz w:val="27"/>
          <w:szCs w:val="27"/>
        </w:rPr>
        <w:t>el acta de infracción</w:t>
      </w:r>
      <w:r w:rsidRPr="007F56A0">
        <w:rPr>
          <w:rFonts w:ascii="Arial Narrow" w:hAnsi="Arial Narrow" w:cs="Arial"/>
          <w:bCs/>
          <w:sz w:val="27"/>
          <w:szCs w:val="27"/>
        </w:rPr>
        <w:t xml:space="preserve"> se encuentra </w:t>
      </w:r>
      <w:r w:rsidRPr="007F56A0">
        <w:rPr>
          <w:rFonts w:ascii="Arial Narrow" w:hAnsi="Arial Narrow"/>
          <w:sz w:val="27"/>
          <w:szCs w:val="27"/>
        </w:rPr>
        <w:t xml:space="preserve">insuficientemente </w:t>
      </w:r>
      <w:r w:rsidRPr="007F56A0">
        <w:rPr>
          <w:rFonts w:ascii="Arial Narrow" w:hAnsi="Arial Narrow" w:cs="Arial"/>
          <w:sz w:val="27"/>
          <w:szCs w:val="27"/>
        </w:rPr>
        <w:t xml:space="preserve">motivada, </w:t>
      </w:r>
      <w:r w:rsidRPr="007F56A0">
        <w:rPr>
          <w:rFonts w:ascii="Arial Narrow" w:hAnsi="Arial Narrow"/>
          <w:sz w:val="27"/>
          <w:szCs w:val="27"/>
        </w:rPr>
        <w:t>dado que no fue levantada de manera pormenorizada</w:t>
      </w:r>
      <w:r w:rsidRPr="007F56A0">
        <w:rPr>
          <w:rFonts w:ascii="Arial Narrow" w:hAnsi="Arial Narrow" w:cs="Arial"/>
          <w:sz w:val="27"/>
          <w:szCs w:val="27"/>
        </w:rPr>
        <w:t>, ya que el Agente</w:t>
      </w:r>
      <w:r w:rsidRPr="007F56A0">
        <w:rPr>
          <w:rFonts w:ascii="Arial Narrow" w:hAnsi="Arial Narrow"/>
          <w:sz w:val="27"/>
          <w:szCs w:val="27"/>
        </w:rPr>
        <w:t xml:space="preserve"> </w:t>
      </w:r>
      <w:r w:rsidRPr="007F56A0">
        <w:rPr>
          <w:rFonts w:ascii="Arial Narrow" w:hAnsi="Arial Narrow" w:cs="Arial"/>
          <w:sz w:val="27"/>
          <w:szCs w:val="27"/>
        </w:rPr>
        <w:t>de Tránsito</w:t>
      </w:r>
      <w:r w:rsidRPr="007F56A0">
        <w:rPr>
          <w:rFonts w:ascii="Arial Narrow" w:hAnsi="Arial Narrow"/>
          <w:sz w:val="27"/>
          <w:szCs w:val="27"/>
        </w:rPr>
        <w:t xml:space="preserve"> se limita a </w:t>
      </w:r>
      <w:r w:rsidRPr="007F56A0">
        <w:rPr>
          <w:rFonts w:ascii="Arial Narrow" w:hAnsi="Arial Narrow" w:cs="Arial"/>
          <w:sz w:val="27"/>
          <w:szCs w:val="27"/>
        </w:rPr>
        <w:t>señalar:</w:t>
      </w:r>
      <w:r w:rsidRPr="007F56A0">
        <w:rPr>
          <w:rFonts w:ascii="Arial Narrow" w:hAnsi="Arial Narrow"/>
          <w:bCs/>
          <w:sz w:val="27"/>
          <w:szCs w:val="27"/>
        </w:rPr>
        <w:t xml:space="preserve"> </w:t>
      </w:r>
      <w:r w:rsidRPr="007F56A0">
        <w:rPr>
          <w:rFonts w:ascii="Arial Narrow" w:hAnsi="Arial Narrow" w:cs="Arial"/>
          <w:bCs/>
          <w:i/>
          <w:sz w:val="27"/>
          <w:szCs w:val="27"/>
        </w:rPr>
        <w:t>“Por estacionar vehículo de motor en lugar prohibido.” (sic)</w:t>
      </w:r>
      <w:r w:rsidRPr="007F56A0">
        <w:rPr>
          <w:rFonts w:ascii="Arial Narrow" w:hAnsi="Arial Narrow" w:cs="Arial"/>
          <w:bCs/>
          <w:sz w:val="27"/>
          <w:szCs w:val="27"/>
        </w:rPr>
        <w:t xml:space="preserve">, </w:t>
      </w:r>
      <w:r w:rsidRPr="007F56A0">
        <w:rPr>
          <w:rFonts w:ascii="Arial Narrow" w:hAnsi="Arial Narrow" w:cs="Arial Narrow"/>
          <w:sz w:val="27"/>
          <w:szCs w:val="27"/>
        </w:rPr>
        <w:t xml:space="preserve">agregando posteriormente: </w:t>
      </w:r>
      <w:r w:rsidRPr="007F56A0">
        <w:rPr>
          <w:rFonts w:ascii="Arial Narrow" w:hAnsi="Arial Narrow" w:cs="Arial"/>
          <w:bCs/>
          <w:sz w:val="27"/>
          <w:szCs w:val="27"/>
        </w:rPr>
        <w:t xml:space="preserve">“Señalamiento ubicado frente al ISSSTE  sobre calle Golfo de Tehuantepec”, sigue expresando: </w:t>
      </w:r>
      <w:r w:rsidRPr="007F56A0">
        <w:rPr>
          <w:rFonts w:ascii="Arial Narrow" w:hAnsi="Arial Narrow" w:cs="Arial"/>
          <w:bCs/>
          <w:i/>
          <w:sz w:val="27"/>
          <w:szCs w:val="27"/>
        </w:rPr>
        <w:t>“vehículo de motor estacionado en lugar prohibido sin conductor abordo motivo por el cual elavoro dicha acta de infracción.” (sic).</w:t>
      </w:r>
      <w:r w:rsidRPr="007F56A0">
        <w:rPr>
          <w:rFonts w:ascii="Arial Narrow" w:hAnsi="Arial Narrow"/>
          <w:bCs/>
          <w:sz w:val="27"/>
          <w:szCs w:val="27"/>
        </w:rPr>
        <w:t xml:space="preserve"> . . . . . . . . . . </w:t>
      </w:r>
      <w:r w:rsidRPr="007F56A0">
        <w:rPr>
          <w:rFonts w:ascii="Arial Narrow" w:hAnsi="Arial Narrow" w:cs="Arial Narrow"/>
          <w:sz w:val="27"/>
          <w:szCs w:val="27"/>
        </w:rPr>
        <w:t xml:space="preserve">. . . . . . . . . . . . . . . . . . . . . . . . . . . . . . . . . . . . . . . . . . . . . . . . . . . . . </w:t>
      </w:r>
    </w:p>
    <w:p w:rsidR="00C025BE" w:rsidRPr="007F56A0" w:rsidRDefault="00C025BE" w:rsidP="000626F8">
      <w:pPr>
        <w:tabs>
          <w:tab w:val="center" w:pos="4135"/>
        </w:tabs>
        <w:suppressAutoHyphens/>
        <w:autoSpaceDN w:val="0"/>
        <w:spacing w:line="276" w:lineRule="auto"/>
        <w:jc w:val="both"/>
        <w:textAlignment w:val="baseline"/>
        <w:rPr>
          <w:rFonts w:ascii="Arial Narrow" w:hAnsi="Arial Narrow" w:cs="Arial"/>
          <w:sz w:val="27"/>
          <w:szCs w:val="27"/>
        </w:rPr>
      </w:pPr>
    </w:p>
    <w:p w:rsidR="00B04DF5" w:rsidRPr="007F56A0" w:rsidRDefault="00B04DF5" w:rsidP="000626F8">
      <w:pPr>
        <w:suppressAutoHyphens/>
        <w:autoSpaceDN w:val="0"/>
        <w:spacing w:line="360" w:lineRule="auto"/>
        <w:ind w:firstLine="708"/>
        <w:jc w:val="both"/>
        <w:textAlignment w:val="baseline"/>
        <w:rPr>
          <w:rFonts w:ascii="Arial Narrow" w:hAnsi="Arial Narrow" w:cs="Arial"/>
          <w:sz w:val="27"/>
          <w:szCs w:val="27"/>
        </w:rPr>
      </w:pPr>
      <w:r w:rsidRPr="007F56A0">
        <w:rPr>
          <w:rFonts w:ascii="Arial Narrow" w:hAnsi="Arial Narrow" w:cs="Arial"/>
          <w:sz w:val="27"/>
          <w:szCs w:val="27"/>
        </w:rPr>
        <w:t>Lo anterior es así, pues el Agente de Tránsito no precisó</w:t>
      </w:r>
      <w:r w:rsidRPr="007F56A0">
        <w:rPr>
          <w:rFonts w:ascii="Arial Narrow" w:hAnsi="Arial Narrow" w:cs="Arial Narrow"/>
          <w:sz w:val="27"/>
          <w:szCs w:val="27"/>
        </w:rPr>
        <w:t xml:space="preserve"> a </w:t>
      </w:r>
      <w:r w:rsidRPr="007F56A0">
        <w:rPr>
          <w:rFonts w:ascii="Arial Narrow" w:hAnsi="Arial Narrow" w:cs="Arial"/>
          <w:sz w:val="27"/>
          <w:szCs w:val="27"/>
        </w:rPr>
        <w:t>cuál de los lados de la vialidad, se encontraba estacionado el vehículo, ya que señala como el lugar donde ocurrieron los hechos frente</w:t>
      </w:r>
      <w:r w:rsidRPr="007F56A0">
        <w:rPr>
          <w:rFonts w:ascii="Arial Narrow" w:hAnsi="Arial Narrow" w:cs="Arial"/>
          <w:i/>
          <w:sz w:val="27"/>
          <w:szCs w:val="27"/>
        </w:rPr>
        <w:t xml:space="preserve"> </w:t>
      </w:r>
      <w:r w:rsidR="00423D28" w:rsidRPr="007F56A0">
        <w:rPr>
          <w:rFonts w:ascii="Arial Narrow" w:hAnsi="Arial Narrow" w:cs="Arial"/>
          <w:i/>
          <w:sz w:val="27"/>
          <w:szCs w:val="27"/>
        </w:rPr>
        <w:t>al ISS</w:t>
      </w:r>
      <w:r w:rsidRPr="007F56A0">
        <w:rPr>
          <w:rFonts w:ascii="Arial Narrow" w:hAnsi="Arial Narrow" w:cs="Arial"/>
          <w:i/>
          <w:sz w:val="27"/>
          <w:szCs w:val="27"/>
        </w:rPr>
        <w:t>TE sobre la calle Golfo de Tehuantepec</w:t>
      </w:r>
      <w:r w:rsidR="002F6943" w:rsidRPr="007F56A0">
        <w:rPr>
          <w:rFonts w:ascii="Arial Narrow" w:hAnsi="Arial Narrow" w:cs="Arial"/>
          <w:i/>
          <w:sz w:val="27"/>
          <w:szCs w:val="27"/>
        </w:rPr>
        <w:t>,</w:t>
      </w:r>
      <w:r w:rsidRPr="007F56A0">
        <w:rPr>
          <w:rFonts w:ascii="Arial Narrow" w:hAnsi="Arial Narrow" w:cs="Arial"/>
          <w:i/>
          <w:sz w:val="27"/>
          <w:szCs w:val="27"/>
        </w:rPr>
        <w:t xml:space="preserve"> </w:t>
      </w:r>
      <w:r w:rsidRPr="007F56A0">
        <w:rPr>
          <w:rFonts w:ascii="Arial Narrow" w:hAnsi="Arial Narrow" w:cs="Arial"/>
          <w:sz w:val="27"/>
          <w:szCs w:val="27"/>
        </w:rPr>
        <w:t xml:space="preserve">desconociéndose si se encontraba </w:t>
      </w:r>
      <w:r w:rsidR="00557ED3" w:rsidRPr="007F56A0">
        <w:rPr>
          <w:rFonts w:ascii="Arial Narrow" w:hAnsi="Arial Narrow" w:cs="Arial"/>
          <w:sz w:val="27"/>
          <w:szCs w:val="27"/>
        </w:rPr>
        <w:t xml:space="preserve">estacionado el automóvil </w:t>
      </w:r>
      <w:r w:rsidRPr="007F56A0">
        <w:rPr>
          <w:rFonts w:ascii="Arial Narrow" w:hAnsi="Arial Narrow" w:cs="Arial"/>
          <w:sz w:val="27"/>
          <w:szCs w:val="27"/>
        </w:rPr>
        <w:t xml:space="preserve">hacía el lado izquierdo </w:t>
      </w:r>
      <w:r w:rsidRPr="007F56A0">
        <w:rPr>
          <w:rFonts w:ascii="Arial Narrow" w:hAnsi="Arial Narrow" w:cs="Arial"/>
          <w:sz w:val="27"/>
          <w:szCs w:val="27"/>
        </w:rPr>
        <w:lastRenderedPageBreak/>
        <w:t>o hacia el derecho</w:t>
      </w:r>
      <w:r w:rsidR="009C65E2" w:rsidRPr="007F56A0">
        <w:rPr>
          <w:rFonts w:ascii="Arial Narrow" w:hAnsi="Arial Narrow" w:cs="Arial"/>
          <w:sz w:val="27"/>
          <w:szCs w:val="27"/>
        </w:rPr>
        <w:t xml:space="preserve"> de la</w:t>
      </w:r>
      <w:r w:rsidR="002F6943" w:rsidRPr="007F56A0">
        <w:rPr>
          <w:rFonts w:ascii="Arial Narrow" w:hAnsi="Arial Narrow" w:cs="Arial"/>
          <w:sz w:val="27"/>
          <w:szCs w:val="27"/>
        </w:rPr>
        <w:t xml:space="preserve"> referida vialidad</w:t>
      </w:r>
      <w:r w:rsidR="00423D28" w:rsidRPr="007F56A0">
        <w:rPr>
          <w:rFonts w:ascii="Arial Narrow" w:hAnsi="Arial Narrow" w:cs="Arial"/>
          <w:sz w:val="27"/>
          <w:szCs w:val="27"/>
        </w:rPr>
        <w:t>; de</w:t>
      </w:r>
      <w:r w:rsidRPr="007F56A0">
        <w:rPr>
          <w:rFonts w:ascii="Arial Narrow" w:hAnsi="Arial Narrow" w:cs="Arial"/>
          <w:sz w:val="27"/>
          <w:szCs w:val="27"/>
        </w:rPr>
        <w:t xml:space="preserve"> igual manera, no </w:t>
      </w:r>
      <w:r w:rsidR="00423D28" w:rsidRPr="007F56A0">
        <w:rPr>
          <w:rFonts w:ascii="Arial Narrow" w:hAnsi="Arial Narrow" w:cs="Arial"/>
          <w:sz w:val="27"/>
          <w:szCs w:val="27"/>
        </w:rPr>
        <w:t>pr</w:t>
      </w:r>
      <w:r w:rsidRPr="007F56A0">
        <w:rPr>
          <w:rFonts w:ascii="Arial Narrow" w:hAnsi="Arial Narrow" w:cs="Arial"/>
          <w:sz w:val="27"/>
          <w:szCs w:val="27"/>
        </w:rPr>
        <w:t>eci</w:t>
      </w:r>
      <w:r w:rsidR="00423D28" w:rsidRPr="007F56A0">
        <w:rPr>
          <w:rFonts w:ascii="Arial Narrow" w:hAnsi="Arial Narrow" w:cs="Arial"/>
          <w:sz w:val="27"/>
          <w:szCs w:val="27"/>
        </w:rPr>
        <w:t>s</w:t>
      </w:r>
      <w:r w:rsidRPr="007F56A0">
        <w:rPr>
          <w:rFonts w:ascii="Arial Narrow" w:hAnsi="Arial Narrow" w:cs="Arial"/>
          <w:sz w:val="27"/>
          <w:szCs w:val="27"/>
        </w:rPr>
        <w:t>a l</w:t>
      </w:r>
      <w:r w:rsidR="00423D28" w:rsidRPr="007F56A0">
        <w:rPr>
          <w:rFonts w:ascii="Arial Narrow" w:hAnsi="Arial Narrow" w:cs="Arial"/>
          <w:sz w:val="27"/>
          <w:szCs w:val="27"/>
        </w:rPr>
        <w:t xml:space="preserve">a ubicación del </w:t>
      </w:r>
      <w:r w:rsidRPr="007F56A0">
        <w:rPr>
          <w:rFonts w:ascii="Arial Narrow" w:hAnsi="Arial Narrow" w:cs="Arial"/>
          <w:sz w:val="27"/>
          <w:szCs w:val="27"/>
        </w:rPr>
        <w:t>señala</w:t>
      </w:r>
      <w:r w:rsidR="00423D28" w:rsidRPr="007F56A0">
        <w:rPr>
          <w:rFonts w:ascii="Arial Narrow" w:hAnsi="Arial Narrow" w:cs="Arial"/>
          <w:sz w:val="27"/>
          <w:szCs w:val="27"/>
        </w:rPr>
        <w:t>miento</w:t>
      </w:r>
      <w:r w:rsidRPr="007F56A0">
        <w:rPr>
          <w:rFonts w:ascii="Arial Narrow" w:hAnsi="Arial Narrow" w:cs="Arial"/>
          <w:sz w:val="27"/>
          <w:szCs w:val="27"/>
        </w:rPr>
        <w:t xml:space="preserve"> </w:t>
      </w:r>
      <w:r w:rsidR="00423D28" w:rsidRPr="007F56A0">
        <w:rPr>
          <w:rFonts w:ascii="Arial Narrow" w:hAnsi="Arial Narrow" w:cs="Arial"/>
          <w:sz w:val="27"/>
          <w:szCs w:val="27"/>
        </w:rPr>
        <w:t>que prohíbe estacionar vehículos de motor</w:t>
      </w:r>
      <w:r w:rsidRPr="007F56A0">
        <w:rPr>
          <w:rFonts w:ascii="Arial Narrow" w:hAnsi="Arial Narrow" w:cs="Arial"/>
          <w:sz w:val="27"/>
          <w:szCs w:val="27"/>
        </w:rPr>
        <w:t xml:space="preserve">, </w:t>
      </w:r>
      <w:r w:rsidR="00423D28" w:rsidRPr="007F56A0">
        <w:rPr>
          <w:rFonts w:ascii="Arial Narrow" w:hAnsi="Arial Narrow" w:cs="Arial"/>
          <w:sz w:val="27"/>
          <w:szCs w:val="27"/>
        </w:rPr>
        <w:t xml:space="preserve">pues si bien es cierto refiere </w:t>
      </w:r>
      <w:r w:rsidR="002F6943" w:rsidRPr="007F56A0">
        <w:rPr>
          <w:rFonts w:ascii="Arial Narrow" w:hAnsi="Arial Narrow" w:cs="Arial"/>
          <w:sz w:val="27"/>
          <w:szCs w:val="27"/>
        </w:rPr>
        <w:t xml:space="preserve">que era </w:t>
      </w:r>
      <w:r w:rsidR="00423D28" w:rsidRPr="007F56A0">
        <w:rPr>
          <w:rFonts w:ascii="Arial Narrow" w:hAnsi="Arial Narrow" w:cs="Arial"/>
          <w:sz w:val="27"/>
          <w:szCs w:val="27"/>
        </w:rPr>
        <w:t xml:space="preserve">frente al Instituto de Seguridad Social </w:t>
      </w:r>
      <w:r w:rsidR="009C65E2" w:rsidRPr="007F56A0">
        <w:rPr>
          <w:rFonts w:ascii="Arial Narrow" w:hAnsi="Arial Narrow" w:cs="Arial"/>
          <w:sz w:val="27"/>
          <w:szCs w:val="27"/>
        </w:rPr>
        <w:t xml:space="preserve">de los Trabajadores </w:t>
      </w:r>
      <w:r w:rsidR="00423D28" w:rsidRPr="007F56A0">
        <w:rPr>
          <w:rFonts w:ascii="Arial Narrow" w:hAnsi="Arial Narrow" w:cs="Arial"/>
          <w:sz w:val="27"/>
          <w:szCs w:val="27"/>
        </w:rPr>
        <w:t>del Estado</w:t>
      </w:r>
      <w:r w:rsidRPr="007F56A0">
        <w:rPr>
          <w:rFonts w:ascii="Arial Narrow" w:hAnsi="Arial Narrow" w:cs="Arial"/>
          <w:sz w:val="27"/>
          <w:szCs w:val="27"/>
        </w:rPr>
        <w:t xml:space="preserve">, </w:t>
      </w:r>
      <w:r w:rsidR="009C65E2" w:rsidRPr="007F56A0">
        <w:rPr>
          <w:rFonts w:ascii="Arial Narrow" w:hAnsi="Arial Narrow" w:cs="Arial"/>
          <w:sz w:val="27"/>
          <w:szCs w:val="27"/>
        </w:rPr>
        <w:t>también lo es que no precisa si esa</w:t>
      </w:r>
      <w:r w:rsidRPr="007F56A0">
        <w:rPr>
          <w:rFonts w:ascii="Arial Narrow" w:hAnsi="Arial Narrow" w:cs="Arial"/>
          <w:sz w:val="27"/>
          <w:szCs w:val="27"/>
        </w:rPr>
        <w:t xml:space="preserve"> </w:t>
      </w:r>
      <w:r w:rsidR="009C65E2" w:rsidRPr="007F56A0">
        <w:rPr>
          <w:rFonts w:ascii="Arial Narrow" w:hAnsi="Arial Narrow" w:cs="Arial"/>
          <w:sz w:val="27"/>
          <w:szCs w:val="27"/>
        </w:rPr>
        <w:t xml:space="preserve">señalética oficial se encuentra </w:t>
      </w:r>
      <w:r w:rsidR="00423D28" w:rsidRPr="007F56A0">
        <w:rPr>
          <w:rFonts w:ascii="Arial Narrow" w:hAnsi="Arial Narrow" w:cs="Arial"/>
          <w:sz w:val="27"/>
          <w:szCs w:val="27"/>
        </w:rPr>
        <w:t>e</w:t>
      </w:r>
      <w:r w:rsidR="009C65E2" w:rsidRPr="007F56A0">
        <w:rPr>
          <w:rFonts w:ascii="Arial Narrow" w:hAnsi="Arial Narrow" w:cs="Arial"/>
          <w:sz w:val="27"/>
          <w:szCs w:val="27"/>
        </w:rPr>
        <w:t>n</w:t>
      </w:r>
      <w:r w:rsidR="00423D28" w:rsidRPr="007F56A0">
        <w:rPr>
          <w:rFonts w:ascii="Arial Narrow" w:hAnsi="Arial Narrow" w:cs="Arial"/>
          <w:sz w:val="27"/>
          <w:szCs w:val="27"/>
        </w:rPr>
        <w:t xml:space="preserve"> la ba</w:t>
      </w:r>
      <w:r w:rsidR="009C65E2" w:rsidRPr="007F56A0">
        <w:rPr>
          <w:rFonts w:ascii="Arial Narrow" w:hAnsi="Arial Narrow" w:cs="Arial"/>
          <w:sz w:val="27"/>
          <w:szCs w:val="27"/>
        </w:rPr>
        <w:t xml:space="preserve">nqueta del lado izquierdo o </w:t>
      </w:r>
      <w:r w:rsidR="00423D28" w:rsidRPr="007F56A0">
        <w:rPr>
          <w:rFonts w:ascii="Arial Narrow" w:hAnsi="Arial Narrow" w:cs="Arial"/>
          <w:sz w:val="27"/>
          <w:szCs w:val="27"/>
        </w:rPr>
        <w:t>e</w:t>
      </w:r>
      <w:r w:rsidR="009C65E2" w:rsidRPr="007F56A0">
        <w:rPr>
          <w:rFonts w:ascii="Arial Narrow" w:hAnsi="Arial Narrow" w:cs="Arial"/>
          <w:sz w:val="27"/>
          <w:szCs w:val="27"/>
        </w:rPr>
        <w:t>n</w:t>
      </w:r>
      <w:r w:rsidR="00423D28" w:rsidRPr="007F56A0">
        <w:rPr>
          <w:rFonts w:ascii="Arial Narrow" w:hAnsi="Arial Narrow" w:cs="Arial"/>
          <w:sz w:val="27"/>
          <w:szCs w:val="27"/>
        </w:rPr>
        <w:t xml:space="preserve"> la del lado derecho, ni tampoco expresa si existe </w:t>
      </w:r>
      <w:r w:rsidR="009C65E2" w:rsidRPr="007F56A0">
        <w:rPr>
          <w:rFonts w:ascii="Arial Narrow" w:hAnsi="Arial Narrow" w:cs="Arial"/>
          <w:sz w:val="27"/>
          <w:szCs w:val="27"/>
        </w:rPr>
        <w:t>un</w:t>
      </w:r>
      <w:r w:rsidR="00423D28" w:rsidRPr="007F56A0">
        <w:rPr>
          <w:rFonts w:ascii="Arial Narrow" w:hAnsi="Arial Narrow" w:cs="Arial"/>
          <w:sz w:val="27"/>
          <w:szCs w:val="27"/>
        </w:rPr>
        <w:t xml:space="preserve"> áreas </w:t>
      </w:r>
      <w:r w:rsidR="009C65E2" w:rsidRPr="007F56A0">
        <w:rPr>
          <w:rFonts w:ascii="Arial Narrow" w:hAnsi="Arial Narrow" w:cs="Arial"/>
          <w:sz w:val="27"/>
          <w:szCs w:val="27"/>
        </w:rPr>
        <w:t xml:space="preserve">delimitada </w:t>
      </w:r>
      <w:r w:rsidR="00423D28" w:rsidRPr="007F56A0">
        <w:rPr>
          <w:rFonts w:ascii="Arial Narrow" w:hAnsi="Arial Narrow" w:cs="Arial"/>
          <w:sz w:val="27"/>
          <w:szCs w:val="27"/>
        </w:rPr>
        <w:t>donde se prohíbe estacionarse, desconociéndose si está marcada sobre el piso o en la banqueta, o bien, si se delimita con disco</w:t>
      </w:r>
      <w:r w:rsidR="009C65E2" w:rsidRPr="007F56A0">
        <w:rPr>
          <w:rFonts w:ascii="Arial Narrow" w:hAnsi="Arial Narrow" w:cs="Arial"/>
          <w:sz w:val="27"/>
          <w:szCs w:val="27"/>
        </w:rPr>
        <w:t>s</w:t>
      </w:r>
      <w:r w:rsidR="00423D28" w:rsidRPr="007F56A0">
        <w:rPr>
          <w:rFonts w:ascii="Arial Narrow" w:hAnsi="Arial Narrow" w:cs="Arial"/>
          <w:sz w:val="27"/>
          <w:szCs w:val="27"/>
        </w:rPr>
        <w:t xml:space="preserve"> que indique</w:t>
      </w:r>
      <w:r w:rsidR="009C65E2" w:rsidRPr="007F56A0">
        <w:rPr>
          <w:rFonts w:ascii="Arial Narrow" w:hAnsi="Arial Narrow" w:cs="Arial"/>
          <w:sz w:val="27"/>
          <w:szCs w:val="27"/>
        </w:rPr>
        <w:t>n</w:t>
      </w:r>
      <w:r w:rsidR="00423D28" w:rsidRPr="007F56A0">
        <w:rPr>
          <w:rFonts w:ascii="Arial Narrow" w:hAnsi="Arial Narrow" w:cs="Arial"/>
          <w:sz w:val="27"/>
          <w:szCs w:val="27"/>
        </w:rPr>
        <w:t xml:space="preserve"> esa prohibición</w:t>
      </w:r>
      <w:r w:rsidRPr="007F56A0">
        <w:rPr>
          <w:rFonts w:ascii="Arial Narrow" w:hAnsi="Arial Narrow" w:cs="Arial"/>
          <w:sz w:val="27"/>
          <w:szCs w:val="27"/>
        </w:rPr>
        <w:t>. . . . . . . . . .</w:t>
      </w:r>
      <w:r w:rsidR="00557ED3" w:rsidRPr="007F56A0">
        <w:rPr>
          <w:rFonts w:ascii="Arial Narrow" w:hAnsi="Arial Narrow" w:cs="Arial"/>
          <w:sz w:val="27"/>
          <w:szCs w:val="27"/>
        </w:rPr>
        <w:t xml:space="preserve"> . . . . . . . . . . . . . . . . . . . . . . . . . . . . . . . . . . . . . . . . . . . . . . . . . </w:t>
      </w:r>
      <w:r w:rsidRPr="007F56A0">
        <w:rPr>
          <w:rFonts w:ascii="Arial Narrow" w:hAnsi="Arial Narrow" w:cs="Arial"/>
          <w:sz w:val="27"/>
          <w:szCs w:val="27"/>
        </w:rPr>
        <w:t xml:space="preserve"> </w:t>
      </w:r>
    </w:p>
    <w:p w:rsidR="009F1F09" w:rsidRPr="007F56A0" w:rsidRDefault="009F1F09" w:rsidP="000626F8">
      <w:pPr>
        <w:spacing w:line="276" w:lineRule="auto"/>
        <w:jc w:val="both"/>
        <w:rPr>
          <w:rFonts w:ascii="Arial Narrow" w:hAnsi="Arial Narrow" w:cs="Arial"/>
          <w:bCs/>
          <w:sz w:val="27"/>
          <w:szCs w:val="27"/>
        </w:rPr>
      </w:pPr>
    </w:p>
    <w:p w:rsidR="009C65E2" w:rsidRPr="007F56A0" w:rsidRDefault="009C65E2" w:rsidP="002F6943">
      <w:pPr>
        <w:spacing w:line="360" w:lineRule="auto"/>
        <w:ind w:firstLine="708"/>
        <w:jc w:val="both"/>
        <w:rPr>
          <w:rFonts w:ascii="Arial Narrow" w:hAnsi="Arial Narrow" w:cs="Arial"/>
          <w:sz w:val="27"/>
          <w:szCs w:val="27"/>
        </w:rPr>
      </w:pPr>
      <w:r w:rsidRPr="007F56A0">
        <w:rPr>
          <w:rFonts w:ascii="Arial Narrow" w:hAnsi="Arial Narrow" w:cs="Arial"/>
          <w:bCs/>
          <w:sz w:val="27"/>
          <w:szCs w:val="27"/>
        </w:rPr>
        <w:t xml:space="preserve">Estas circunstancias imprecisas hacen que el acta impugnada carezca de una suficiente motivación, </w:t>
      </w:r>
      <w:r w:rsidRPr="007F56A0">
        <w:rPr>
          <w:rFonts w:ascii="Arial Narrow" w:hAnsi="Arial Narrow" w:cs="Arial"/>
          <w:sz w:val="27"/>
          <w:szCs w:val="27"/>
        </w:rPr>
        <w:t xml:space="preserve">en consecuencia, no fue levantada en forma detallada, ya que el agente de tránsito demandado deja de expresar las situaciones de hecho y las razones inmediatas que hacen aplicable al caso concreto la norma jurídica invocada como fundamento legal, dado que las expresadas son insuficientes para adecuar los hechos a la hipótesis jurídica prevista en el precepto legal presuntamente vulnerado. </w:t>
      </w:r>
    </w:p>
    <w:p w:rsidR="009C65E2" w:rsidRPr="007F56A0" w:rsidRDefault="009C65E2" w:rsidP="000626F8">
      <w:pPr>
        <w:spacing w:line="276" w:lineRule="auto"/>
        <w:jc w:val="both"/>
        <w:rPr>
          <w:rFonts w:ascii="Arial Narrow" w:hAnsi="Arial Narrow" w:cs="Arial"/>
          <w:bCs/>
          <w:sz w:val="27"/>
          <w:szCs w:val="27"/>
        </w:rPr>
      </w:pPr>
    </w:p>
    <w:p w:rsidR="009C65E2" w:rsidRPr="007F56A0" w:rsidRDefault="009C65E2" w:rsidP="002F6943">
      <w:pPr>
        <w:spacing w:line="360" w:lineRule="auto"/>
        <w:ind w:firstLine="708"/>
        <w:jc w:val="both"/>
        <w:rPr>
          <w:rFonts w:ascii="Arial Narrow" w:hAnsi="Arial Narrow" w:cs="Arial"/>
          <w:sz w:val="27"/>
          <w:szCs w:val="27"/>
        </w:rPr>
      </w:pPr>
      <w:r w:rsidRPr="007F56A0">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7F56A0">
        <w:rPr>
          <w:rFonts w:ascii="Arial Narrow" w:hAnsi="Arial Narrow" w:cs="Arial Narrow"/>
          <w:bCs/>
          <w:sz w:val="27"/>
          <w:szCs w:val="27"/>
        </w:rPr>
        <w:t>a la seguridad jurídica protegidos respectivamente por los artículos 14 y 16 de la Constitución Política de los Estados Unidos Mexicanos</w:t>
      </w:r>
      <w:r w:rsidRPr="007F56A0">
        <w:rPr>
          <w:rFonts w:ascii="Arial Narrow" w:hAnsi="Arial Narrow" w:cs="Arial"/>
          <w:bCs/>
          <w:sz w:val="27"/>
          <w:szCs w:val="27"/>
        </w:rPr>
        <w:t xml:space="preserve">. . . </w:t>
      </w:r>
    </w:p>
    <w:p w:rsidR="009C65E2" w:rsidRPr="007F56A0" w:rsidRDefault="009C65E2" w:rsidP="000626F8">
      <w:pPr>
        <w:spacing w:line="276" w:lineRule="auto"/>
        <w:jc w:val="both"/>
        <w:rPr>
          <w:rFonts w:ascii="Arial Narrow" w:hAnsi="Arial Narrow" w:cs="Arial"/>
          <w:bCs/>
          <w:sz w:val="27"/>
          <w:szCs w:val="27"/>
        </w:rPr>
      </w:pPr>
    </w:p>
    <w:p w:rsidR="009F1F09" w:rsidRPr="007F56A0" w:rsidRDefault="009C65E2" w:rsidP="009C65E2">
      <w:pPr>
        <w:spacing w:line="360" w:lineRule="auto"/>
        <w:ind w:firstLine="708"/>
        <w:jc w:val="both"/>
        <w:rPr>
          <w:rFonts w:ascii="Arial Narrow" w:hAnsi="Arial Narrow"/>
          <w:sz w:val="27"/>
          <w:szCs w:val="27"/>
        </w:rPr>
      </w:pPr>
      <w:r w:rsidRPr="007F56A0">
        <w:rPr>
          <w:rFonts w:ascii="Arial Narrow" w:hAnsi="Arial Narrow"/>
          <w:sz w:val="27"/>
          <w:szCs w:val="27"/>
        </w:rPr>
        <w:t>Luego</w:t>
      </w:r>
      <w:r w:rsidRPr="007F56A0">
        <w:rPr>
          <w:rFonts w:ascii="Arial Narrow" w:hAnsi="Arial Narrow"/>
          <w:sz w:val="27"/>
          <w:szCs w:val="27"/>
          <w:lang w:val="es-MX"/>
        </w:rPr>
        <w:t xml:space="preserve">, </w:t>
      </w:r>
      <w:r w:rsidRPr="007F56A0">
        <w:rPr>
          <w:rFonts w:ascii="Arial Narrow" w:hAnsi="Arial Narrow"/>
          <w:sz w:val="27"/>
          <w:szCs w:val="27"/>
        </w:rPr>
        <w:t>estimando que el acta de infracción impugnada, no es la respuesta a una petición,</w:t>
      </w:r>
      <w:r w:rsidRPr="007F56A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7F56A0">
        <w:rPr>
          <w:rFonts w:ascii="Arial Narrow" w:hAnsi="Arial Narrow"/>
          <w:sz w:val="27"/>
          <w:szCs w:val="27"/>
        </w:rPr>
        <w:t xml:space="preserve">total del acta de infracción </w:t>
      </w:r>
      <w:r w:rsidR="00EC3C2E" w:rsidRPr="007F56A0">
        <w:rPr>
          <w:rFonts w:ascii="Arial Narrow" w:hAnsi="Arial Narrow"/>
          <w:sz w:val="27"/>
          <w:szCs w:val="27"/>
        </w:rPr>
        <w:t>(…)</w:t>
      </w:r>
      <w:r w:rsidR="009F1F09" w:rsidRPr="007F56A0">
        <w:rPr>
          <w:rFonts w:ascii="Arial Narrow" w:hAnsi="Arial Narrow" w:cs="Arial"/>
          <w:sz w:val="27"/>
          <w:szCs w:val="27"/>
        </w:rPr>
        <w:t xml:space="preserve">, levantada el día </w:t>
      </w:r>
      <w:r w:rsidR="00DC2588" w:rsidRPr="007F56A0">
        <w:rPr>
          <w:rFonts w:ascii="Arial Narrow" w:hAnsi="Arial Narrow" w:cs="Arial"/>
          <w:sz w:val="27"/>
          <w:szCs w:val="27"/>
        </w:rPr>
        <w:t xml:space="preserve">19 diecinueve de junio </w:t>
      </w:r>
      <w:r w:rsidR="009F1F09" w:rsidRPr="007F56A0">
        <w:rPr>
          <w:rFonts w:ascii="Arial Narrow" w:hAnsi="Arial Narrow" w:cs="Arial"/>
          <w:sz w:val="27"/>
          <w:szCs w:val="27"/>
        </w:rPr>
        <w:t>del año 2017 dos mil diecisiete</w:t>
      </w:r>
      <w:r w:rsidR="009F1F09" w:rsidRPr="007F56A0">
        <w:rPr>
          <w:rFonts w:ascii="Arial Narrow" w:hAnsi="Arial Narrow"/>
          <w:sz w:val="27"/>
          <w:szCs w:val="27"/>
        </w:rPr>
        <w:t xml:space="preserve">. </w:t>
      </w:r>
      <w:r w:rsidR="00DC2588" w:rsidRPr="007F56A0">
        <w:rPr>
          <w:rFonts w:ascii="Arial Narrow" w:hAnsi="Arial Narrow"/>
          <w:sz w:val="27"/>
          <w:szCs w:val="27"/>
        </w:rPr>
        <w:t xml:space="preserve">. . . . . . . . . . </w:t>
      </w:r>
    </w:p>
    <w:p w:rsidR="009F1F09" w:rsidRPr="007F56A0" w:rsidRDefault="009F1F09" w:rsidP="002F6943">
      <w:pPr>
        <w:tabs>
          <w:tab w:val="left" w:pos="1252"/>
        </w:tabs>
        <w:spacing w:line="360" w:lineRule="auto"/>
        <w:ind w:firstLine="709"/>
        <w:jc w:val="both"/>
        <w:rPr>
          <w:rFonts w:ascii="Arial Narrow" w:hAnsi="Arial Narrow" w:cs="Arial"/>
          <w:sz w:val="27"/>
          <w:szCs w:val="27"/>
          <w:lang w:val="es-MX"/>
        </w:rPr>
      </w:pPr>
      <w:r w:rsidRPr="007F56A0">
        <w:rPr>
          <w:rFonts w:ascii="Arial Narrow" w:hAnsi="Arial Narrow" w:cs="Arial"/>
          <w:sz w:val="27"/>
          <w:szCs w:val="27"/>
        </w:rPr>
        <w:lastRenderedPageBreak/>
        <w:t xml:space="preserve">Respecto </w:t>
      </w:r>
      <w:r w:rsidRPr="007F56A0">
        <w:rPr>
          <w:rFonts w:ascii="Arial Narrow" w:hAnsi="Arial Narrow" w:cs="Arial"/>
          <w:sz w:val="27"/>
          <w:szCs w:val="27"/>
          <w:lang w:val="es-MX"/>
        </w:rPr>
        <w:t>a la</w:t>
      </w:r>
      <w:r w:rsidR="009C65E2" w:rsidRPr="007F56A0">
        <w:rPr>
          <w:rFonts w:ascii="Arial Narrow" w:hAnsi="Arial Narrow" w:cs="Arial"/>
          <w:sz w:val="27"/>
          <w:szCs w:val="27"/>
          <w:lang w:val="es-MX"/>
        </w:rPr>
        <w:t xml:space="preserve"> </w:t>
      </w:r>
      <w:r w:rsidRPr="007F56A0">
        <w:rPr>
          <w:rFonts w:ascii="Arial Narrow" w:hAnsi="Arial Narrow" w:cs="Arial"/>
          <w:sz w:val="27"/>
          <w:szCs w:val="27"/>
          <w:lang w:val="es-MX"/>
        </w:rPr>
        <w:t xml:space="preserve">declaración de la </w:t>
      </w:r>
      <w:r w:rsidRPr="007F56A0">
        <w:rPr>
          <w:rFonts w:ascii="Arial Narrow" w:hAnsi="Arial Narrow"/>
          <w:sz w:val="27"/>
          <w:szCs w:val="27"/>
          <w:lang w:val="es-MX"/>
        </w:rPr>
        <w:t xml:space="preserve">nulidad </w:t>
      </w:r>
      <w:r w:rsidRPr="007F56A0">
        <w:rPr>
          <w:rFonts w:ascii="Arial Narrow" w:hAnsi="Arial Narrow"/>
          <w:sz w:val="27"/>
          <w:szCs w:val="27"/>
        </w:rPr>
        <w:t>total del acta de infracción</w:t>
      </w:r>
      <w:r w:rsidR="002F6943" w:rsidRPr="007F56A0">
        <w:rPr>
          <w:rFonts w:ascii="Arial Narrow" w:hAnsi="Arial Narrow" w:cs="Arial"/>
          <w:sz w:val="27"/>
          <w:szCs w:val="27"/>
          <w:lang w:val="es-MX"/>
        </w:rPr>
        <w:t xml:space="preserve"> combatida r</w:t>
      </w:r>
      <w:r w:rsidRPr="007F56A0">
        <w:rPr>
          <w:rFonts w:ascii="Arial Narrow" w:hAnsi="Arial Narrow" w:cs="Arial"/>
          <w:sz w:val="27"/>
          <w:szCs w:val="27"/>
          <w:lang w:val="es-MX"/>
        </w:rPr>
        <w:t xml:space="preserve">esulta ilustrativo como criterio orientador el sostenido por la Suprema Corte de Justicia de la Nación, en </w:t>
      </w:r>
      <w:r w:rsidRPr="007F56A0">
        <w:rPr>
          <w:rFonts w:ascii="Arial Narrow" w:hAnsi="Arial Narrow" w:cs="Arial"/>
          <w:iCs/>
          <w:sz w:val="27"/>
          <w:szCs w:val="27"/>
          <w:lang w:val="es-MX"/>
        </w:rPr>
        <w:t>Jurisprudencia,</w:t>
      </w:r>
      <w:r w:rsidRPr="007F56A0">
        <w:rPr>
          <w:rFonts w:ascii="Arial Narrow" w:hAnsi="Arial Narrow" w:cs="Arial"/>
          <w:sz w:val="27"/>
          <w:szCs w:val="27"/>
          <w:lang w:val="es-MX"/>
        </w:rPr>
        <w:t xml:space="preserve"> </w:t>
      </w:r>
      <w:r w:rsidRPr="007F56A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7F56A0">
        <w:rPr>
          <w:rFonts w:ascii="Arial Narrow" w:hAnsi="Arial Narrow" w:cs="Arial"/>
          <w:iCs/>
          <w:sz w:val="27"/>
          <w:szCs w:val="27"/>
        </w:rPr>
        <w:t>79/2000, bajo el rubro:</w:t>
      </w:r>
      <w:r w:rsidRPr="007F56A0">
        <w:rPr>
          <w:rFonts w:ascii="Arial Narrow" w:hAnsi="Arial Narrow"/>
          <w:sz w:val="27"/>
          <w:szCs w:val="27"/>
        </w:rPr>
        <w:t xml:space="preserve"> . . . . . . . . . . . . . . . . . . . </w:t>
      </w:r>
    </w:p>
    <w:p w:rsidR="009F1F09" w:rsidRPr="007F56A0" w:rsidRDefault="009F1F09" w:rsidP="000626F8">
      <w:pPr>
        <w:tabs>
          <w:tab w:val="left" w:pos="1252"/>
        </w:tabs>
        <w:spacing w:line="276" w:lineRule="auto"/>
        <w:jc w:val="both"/>
        <w:rPr>
          <w:rFonts w:ascii="Arial Narrow" w:hAnsi="Arial Narrow" w:cs="Arial"/>
          <w:iCs/>
        </w:rPr>
      </w:pPr>
    </w:p>
    <w:p w:rsidR="009F1F09" w:rsidRPr="007F56A0" w:rsidRDefault="009F1F09" w:rsidP="009F1F09">
      <w:pPr>
        <w:tabs>
          <w:tab w:val="left" w:pos="1252"/>
        </w:tabs>
        <w:spacing w:line="360" w:lineRule="auto"/>
        <w:ind w:firstLine="709"/>
        <w:jc w:val="both"/>
        <w:rPr>
          <w:rFonts w:ascii="Arial Narrow" w:hAnsi="Arial Narrow" w:cs="Arial"/>
          <w:sz w:val="27"/>
          <w:szCs w:val="27"/>
        </w:rPr>
      </w:pPr>
      <w:r w:rsidRPr="007F56A0">
        <w:rPr>
          <w:rFonts w:ascii="Arial Narrow" w:hAnsi="Arial Narrow" w:cs="Arial"/>
          <w:iCs/>
        </w:rPr>
        <w:t>“</w:t>
      </w:r>
      <w:r w:rsidRPr="007F56A0">
        <w:rPr>
          <w:rFonts w:ascii="Arial Narrow" w:hAnsi="Arial Narrow" w:cs="Arial"/>
          <w:b/>
          <w:bCs/>
          <w:i/>
          <w:iCs/>
        </w:rPr>
        <w:t xml:space="preserve">INCONFORMIDAD. </w:t>
      </w:r>
      <w:r w:rsidRPr="007F56A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7F56A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p>
    <w:p w:rsidR="009F1F09" w:rsidRPr="007F56A0" w:rsidRDefault="009F1F09" w:rsidP="000626F8">
      <w:pPr>
        <w:spacing w:line="276" w:lineRule="auto"/>
        <w:jc w:val="both"/>
        <w:rPr>
          <w:rFonts w:ascii="Arial Narrow" w:hAnsi="Arial Narrow"/>
          <w:sz w:val="27"/>
          <w:szCs w:val="27"/>
        </w:rPr>
      </w:pPr>
    </w:p>
    <w:p w:rsidR="009F1F09" w:rsidRPr="007F56A0" w:rsidRDefault="009F1F09" w:rsidP="002F6943">
      <w:pPr>
        <w:spacing w:line="360" w:lineRule="auto"/>
        <w:ind w:firstLine="708"/>
        <w:jc w:val="both"/>
        <w:rPr>
          <w:rFonts w:ascii="Arial Narrow" w:hAnsi="Arial Narrow"/>
          <w:sz w:val="27"/>
          <w:szCs w:val="27"/>
        </w:rPr>
      </w:pPr>
      <w:r w:rsidRPr="007F56A0">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r w:rsidRPr="007F56A0">
        <w:rPr>
          <w:rFonts w:ascii="Arial Narrow" w:hAnsi="Arial Narrow"/>
          <w:sz w:val="27"/>
          <w:szCs w:val="27"/>
          <w:lang w:val="es-MX"/>
        </w:rPr>
        <w:t xml:space="preserve"> . </w:t>
      </w:r>
      <w:r w:rsidRPr="007F56A0">
        <w:rPr>
          <w:rFonts w:ascii="Arial Narrow" w:hAnsi="Arial Narrow"/>
          <w:sz w:val="27"/>
          <w:szCs w:val="27"/>
        </w:rPr>
        <w:t xml:space="preserve">. . . . . . . . . . . . . . . . . . . . . . . . . . </w:t>
      </w:r>
    </w:p>
    <w:p w:rsidR="009C65E2" w:rsidRPr="007F56A0" w:rsidRDefault="009C65E2" w:rsidP="000626F8">
      <w:pPr>
        <w:spacing w:line="276" w:lineRule="auto"/>
        <w:jc w:val="both"/>
        <w:rPr>
          <w:rFonts w:ascii="Arial Narrow" w:hAnsi="Arial Narrow"/>
          <w:sz w:val="27"/>
          <w:szCs w:val="27"/>
        </w:rPr>
      </w:pPr>
    </w:p>
    <w:p w:rsidR="009C65E2" w:rsidRPr="007F56A0" w:rsidRDefault="009F1F09" w:rsidP="002F6943">
      <w:pPr>
        <w:spacing w:line="360" w:lineRule="auto"/>
        <w:ind w:firstLine="708"/>
        <w:jc w:val="both"/>
        <w:rPr>
          <w:rFonts w:ascii="Arial Narrow" w:hAnsi="Arial Narrow"/>
          <w:sz w:val="27"/>
          <w:szCs w:val="27"/>
        </w:rPr>
      </w:pPr>
      <w:r w:rsidRPr="007F56A0">
        <w:rPr>
          <w:rFonts w:ascii="Arial Narrow" w:hAnsi="Arial Narrow"/>
          <w:sz w:val="27"/>
          <w:szCs w:val="27"/>
        </w:rPr>
        <w:lastRenderedPageBreak/>
        <w:t>En</w:t>
      </w:r>
      <w:r w:rsidR="009C65E2" w:rsidRPr="007F56A0">
        <w:rPr>
          <w:rFonts w:ascii="Arial Narrow" w:hAnsi="Arial Narrow"/>
          <w:sz w:val="27"/>
          <w:szCs w:val="27"/>
        </w:rPr>
        <w:t xml:space="preserve"> </w:t>
      </w:r>
      <w:r w:rsidRPr="007F56A0">
        <w:rPr>
          <w:rFonts w:ascii="Arial Narrow" w:hAnsi="Arial Narrow"/>
          <w:sz w:val="27"/>
          <w:szCs w:val="27"/>
        </w:rPr>
        <w:t xml:space="preserve"> consecuencia, </w:t>
      </w:r>
      <w:r w:rsidR="009C65E2" w:rsidRPr="007F56A0">
        <w:rPr>
          <w:rFonts w:ascii="Arial Narrow" w:hAnsi="Arial Narrow"/>
          <w:sz w:val="27"/>
          <w:szCs w:val="27"/>
        </w:rPr>
        <w:t xml:space="preserve"> </w:t>
      </w:r>
      <w:r w:rsidRPr="007F56A0">
        <w:rPr>
          <w:rFonts w:ascii="Arial Narrow" w:hAnsi="Arial Narrow"/>
          <w:sz w:val="27"/>
          <w:szCs w:val="27"/>
        </w:rPr>
        <w:t xml:space="preserve">con fundamento en el artículo 300, fracción V, del invocado </w:t>
      </w:r>
    </w:p>
    <w:p w:rsidR="009F1F09" w:rsidRPr="007F56A0" w:rsidRDefault="009F1F09" w:rsidP="002F6943">
      <w:pPr>
        <w:spacing w:line="360" w:lineRule="auto"/>
        <w:jc w:val="both"/>
        <w:rPr>
          <w:rFonts w:ascii="Arial Narrow" w:hAnsi="Arial Narrow"/>
          <w:sz w:val="27"/>
          <w:szCs w:val="27"/>
        </w:rPr>
      </w:pPr>
      <w:r w:rsidRPr="007F56A0">
        <w:rPr>
          <w:rFonts w:ascii="Arial Narrow" w:hAnsi="Arial Narrow"/>
          <w:sz w:val="27"/>
          <w:szCs w:val="27"/>
        </w:rPr>
        <w:t xml:space="preserve">Código de Procedimiento y Justicia Administrativa, se reconoce el derecho que tiene el justiciable a la devolución de la garantía retenida, por ende, con fundamento en el artículo 300, fracción VI, del aludido Código, </w:t>
      </w:r>
      <w:r w:rsidRPr="007F56A0">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7F56A0">
        <w:rPr>
          <w:rFonts w:ascii="Arial Narrow" w:hAnsi="Arial Narrow"/>
          <w:sz w:val="27"/>
          <w:szCs w:val="27"/>
        </w:rPr>
        <w:t xml:space="preserve">o de la Dependencia competente, para que al actor se le haga la devolución de la </w:t>
      </w:r>
      <w:r w:rsidR="00DC2588" w:rsidRPr="007F56A0">
        <w:rPr>
          <w:rFonts w:ascii="Arial Narrow" w:hAnsi="Arial Narrow"/>
          <w:sz w:val="27"/>
          <w:szCs w:val="27"/>
        </w:rPr>
        <w:t>placa</w:t>
      </w:r>
      <w:r w:rsidR="00CF5D8D" w:rsidRPr="007F56A0">
        <w:rPr>
          <w:rFonts w:ascii="Arial Narrow" w:hAnsi="Arial Narrow"/>
          <w:sz w:val="27"/>
          <w:szCs w:val="27"/>
        </w:rPr>
        <w:t xml:space="preserve"> de circulación</w:t>
      </w:r>
      <w:r w:rsidRPr="007F56A0">
        <w:rPr>
          <w:rFonts w:ascii="Arial Narrow" w:hAnsi="Arial Narrow"/>
          <w:sz w:val="27"/>
          <w:szCs w:val="27"/>
        </w:rPr>
        <w:t xml:space="preserve"> retenida en garantía y, en su caso, realice las diligencias indispensables para cumplir con este fallo. . . . . . . . . </w:t>
      </w:r>
      <w:r w:rsidR="00DC2588" w:rsidRPr="007F56A0">
        <w:rPr>
          <w:rFonts w:ascii="Arial Narrow" w:hAnsi="Arial Narrow"/>
          <w:sz w:val="27"/>
          <w:szCs w:val="27"/>
        </w:rPr>
        <w:t xml:space="preserve">. . . </w:t>
      </w:r>
    </w:p>
    <w:p w:rsidR="009F1F09" w:rsidRPr="007F56A0" w:rsidRDefault="009F1F09" w:rsidP="000626F8">
      <w:pPr>
        <w:spacing w:line="276" w:lineRule="auto"/>
        <w:jc w:val="both"/>
        <w:rPr>
          <w:rFonts w:ascii="Arial Narrow" w:hAnsi="Arial Narrow"/>
          <w:sz w:val="27"/>
          <w:szCs w:val="27"/>
        </w:rPr>
      </w:pPr>
    </w:p>
    <w:p w:rsidR="009F1F09" w:rsidRPr="007F56A0" w:rsidRDefault="009F1F09" w:rsidP="002F6943">
      <w:pPr>
        <w:spacing w:line="360" w:lineRule="auto"/>
        <w:ind w:firstLine="708"/>
        <w:jc w:val="both"/>
        <w:rPr>
          <w:rFonts w:ascii="Arial Narrow" w:hAnsi="Arial Narrow"/>
          <w:sz w:val="27"/>
          <w:szCs w:val="27"/>
        </w:rPr>
      </w:pPr>
      <w:r w:rsidRPr="007F56A0">
        <w:rPr>
          <w:rFonts w:ascii="Arial Narrow" w:hAnsi="Arial Narrow"/>
          <w:sz w:val="27"/>
          <w:szCs w:val="27"/>
        </w:rPr>
        <w:t>La anterior devolución deberá realizarla dentro</w:t>
      </w:r>
      <w:r w:rsidRPr="007F56A0">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7F56A0">
        <w:rPr>
          <w:rFonts w:ascii="Arial Narrow" w:hAnsi="Arial Narrow"/>
          <w:sz w:val="27"/>
          <w:szCs w:val="27"/>
        </w:rPr>
        <w:t>. . . . . . . . . . . . . . . . . . . . . .</w:t>
      </w:r>
      <w:r w:rsidRPr="007F56A0">
        <w:rPr>
          <w:rFonts w:ascii="Arial Narrow" w:hAnsi="Arial Narrow"/>
          <w:sz w:val="27"/>
          <w:szCs w:val="27"/>
          <w:lang w:val="es-MX"/>
        </w:rPr>
        <w:t xml:space="preserve"> . </w:t>
      </w:r>
      <w:r w:rsidRPr="007F56A0">
        <w:rPr>
          <w:rFonts w:ascii="Arial Narrow" w:hAnsi="Arial Narrow"/>
          <w:sz w:val="27"/>
          <w:szCs w:val="27"/>
        </w:rPr>
        <w:t>. . . . . . . . . . . .</w:t>
      </w:r>
      <w:r w:rsidRPr="007F56A0">
        <w:rPr>
          <w:rFonts w:ascii="Arial Narrow" w:hAnsi="Arial Narrow"/>
          <w:sz w:val="27"/>
          <w:szCs w:val="27"/>
          <w:lang w:val="es-MX"/>
        </w:rPr>
        <w:t xml:space="preserve"> . </w:t>
      </w:r>
      <w:r w:rsidRPr="007F56A0">
        <w:rPr>
          <w:rFonts w:ascii="Arial Narrow" w:hAnsi="Arial Narrow"/>
          <w:sz w:val="27"/>
          <w:szCs w:val="27"/>
        </w:rPr>
        <w:t>. . . . . . . . . . . .</w:t>
      </w:r>
      <w:r w:rsidRPr="007F56A0">
        <w:rPr>
          <w:rFonts w:ascii="Arial Narrow" w:hAnsi="Arial Narrow"/>
          <w:sz w:val="27"/>
          <w:szCs w:val="27"/>
          <w:lang w:val="es-MX"/>
        </w:rPr>
        <w:t xml:space="preserve"> . </w:t>
      </w:r>
      <w:r w:rsidRPr="007F56A0">
        <w:rPr>
          <w:rFonts w:ascii="Arial Narrow" w:hAnsi="Arial Narrow"/>
          <w:sz w:val="27"/>
          <w:szCs w:val="27"/>
        </w:rPr>
        <w:t xml:space="preserve">. . . . . . . . . . . . </w:t>
      </w:r>
    </w:p>
    <w:p w:rsidR="00557ED3" w:rsidRPr="007F56A0" w:rsidRDefault="00557ED3" w:rsidP="000626F8">
      <w:pPr>
        <w:spacing w:line="276" w:lineRule="auto"/>
        <w:jc w:val="both"/>
        <w:rPr>
          <w:rFonts w:ascii="Arial Narrow" w:hAnsi="Arial Narrow"/>
          <w:sz w:val="27"/>
          <w:szCs w:val="27"/>
        </w:rPr>
      </w:pPr>
    </w:p>
    <w:p w:rsidR="009F1F09" w:rsidRPr="007F56A0" w:rsidRDefault="009F1F09" w:rsidP="000626F8">
      <w:pPr>
        <w:spacing w:line="360" w:lineRule="auto"/>
        <w:ind w:firstLine="709"/>
        <w:jc w:val="both"/>
        <w:rPr>
          <w:rFonts w:ascii="Arial Narrow" w:hAnsi="Arial Narrow"/>
          <w:sz w:val="27"/>
          <w:szCs w:val="27"/>
        </w:rPr>
      </w:pPr>
      <w:r w:rsidRPr="007F56A0">
        <w:rPr>
          <w:rFonts w:ascii="Arial Narrow" w:hAnsi="Arial Narrow"/>
          <w:sz w:val="27"/>
          <w:szCs w:val="27"/>
        </w:rPr>
        <w:t>Por lo expuesto</w:t>
      </w:r>
      <w:r w:rsidR="00557ED3" w:rsidRPr="007F56A0">
        <w:rPr>
          <w:rFonts w:ascii="Arial Narrow" w:hAnsi="Arial Narrow"/>
          <w:sz w:val="27"/>
          <w:szCs w:val="27"/>
        </w:rPr>
        <w:t xml:space="preserve"> </w:t>
      </w:r>
      <w:r w:rsidRPr="007F56A0">
        <w:rPr>
          <w:rFonts w:ascii="Arial Narrow" w:hAnsi="Arial Narrow"/>
          <w:sz w:val="27"/>
          <w:szCs w:val="27"/>
        </w:rPr>
        <w:t>y</w:t>
      </w:r>
      <w:r w:rsidR="00557ED3" w:rsidRPr="007F56A0">
        <w:rPr>
          <w:rFonts w:ascii="Arial Narrow" w:hAnsi="Arial Narrow"/>
          <w:sz w:val="27"/>
          <w:szCs w:val="27"/>
        </w:rPr>
        <w:t xml:space="preserve"> </w:t>
      </w:r>
      <w:r w:rsidRPr="007F56A0">
        <w:rPr>
          <w:rFonts w:ascii="Arial Narrow" w:hAnsi="Arial Narrow"/>
          <w:sz w:val="27"/>
          <w:szCs w:val="27"/>
        </w:rPr>
        <w:t xml:space="preserve">además </w:t>
      </w:r>
      <w:r w:rsidR="000626F8" w:rsidRPr="007F56A0">
        <w:rPr>
          <w:rFonts w:ascii="Arial Narrow" w:hAnsi="Arial Narrow"/>
          <w:sz w:val="27"/>
          <w:szCs w:val="27"/>
        </w:rPr>
        <w:t>con</w:t>
      </w:r>
      <w:r w:rsidR="00557ED3" w:rsidRPr="007F56A0">
        <w:rPr>
          <w:rFonts w:ascii="Arial Narrow" w:hAnsi="Arial Narrow"/>
          <w:sz w:val="27"/>
          <w:szCs w:val="27"/>
        </w:rPr>
        <w:t xml:space="preserve"> </w:t>
      </w:r>
      <w:r w:rsidRPr="007F56A0">
        <w:rPr>
          <w:rFonts w:ascii="Arial Narrow" w:hAnsi="Arial Narrow"/>
          <w:sz w:val="27"/>
          <w:szCs w:val="27"/>
        </w:rPr>
        <w:t>fundamento</w:t>
      </w:r>
      <w:r w:rsidR="00557ED3" w:rsidRPr="007F56A0">
        <w:rPr>
          <w:rFonts w:ascii="Arial Narrow" w:hAnsi="Arial Narrow"/>
          <w:sz w:val="27"/>
          <w:szCs w:val="27"/>
        </w:rPr>
        <w:t xml:space="preserve"> </w:t>
      </w:r>
      <w:r w:rsidRPr="007F56A0">
        <w:rPr>
          <w:rFonts w:ascii="Arial Narrow" w:hAnsi="Arial Narrow"/>
          <w:sz w:val="27"/>
          <w:szCs w:val="27"/>
        </w:rPr>
        <w:t xml:space="preserve">en los artículos </w:t>
      </w:r>
      <w:r w:rsidRPr="007F56A0">
        <w:rPr>
          <w:rFonts w:ascii="Arial Narrow" w:hAnsi="Arial Narrow" w:cs="Arial"/>
          <w:bCs/>
          <w:sz w:val="27"/>
          <w:szCs w:val="27"/>
        </w:rPr>
        <w:t>243</w:t>
      </w:r>
      <w:r w:rsidR="00557ED3" w:rsidRPr="007F56A0">
        <w:rPr>
          <w:rFonts w:ascii="Arial Narrow" w:hAnsi="Arial Narrow" w:cs="Arial"/>
          <w:bCs/>
          <w:sz w:val="27"/>
          <w:szCs w:val="27"/>
        </w:rPr>
        <w:t xml:space="preserve"> </w:t>
      </w:r>
      <w:r w:rsidRPr="007F56A0">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7F56A0">
        <w:rPr>
          <w:rFonts w:ascii="Arial Narrow" w:hAnsi="Arial Narrow"/>
          <w:b/>
          <w:sz w:val="27"/>
          <w:szCs w:val="27"/>
        </w:rPr>
        <w:t>RESUELVE:</w:t>
      </w:r>
      <w:r w:rsidRPr="007F56A0">
        <w:rPr>
          <w:rFonts w:ascii="Arial Narrow" w:hAnsi="Arial Narrow"/>
          <w:sz w:val="27"/>
          <w:szCs w:val="27"/>
        </w:rPr>
        <w:t xml:space="preserve"> . . . . . . . . . . . . . . . . . . . . . . . . . . . . . . </w:t>
      </w:r>
    </w:p>
    <w:p w:rsidR="009F1F09" w:rsidRPr="007F56A0" w:rsidRDefault="009F1F09" w:rsidP="000626F8">
      <w:pPr>
        <w:spacing w:line="276" w:lineRule="auto"/>
        <w:jc w:val="both"/>
        <w:rPr>
          <w:rFonts w:ascii="Arial Narrow" w:hAnsi="Arial Narrow"/>
          <w:b/>
          <w:sz w:val="27"/>
          <w:szCs w:val="27"/>
        </w:rPr>
      </w:pPr>
    </w:p>
    <w:p w:rsidR="009F1F09" w:rsidRPr="007F56A0" w:rsidRDefault="009F1F09" w:rsidP="009F1F09">
      <w:pPr>
        <w:spacing w:line="360" w:lineRule="auto"/>
        <w:ind w:firstLine="708"/>
        <w:jc w:val="both"/>
        <w:rPr>
          <w:rFonts w:ascii="Arial Narrow" w:hAnsi="Arial Narrow"/>
          <w:sz w:val="27"/>
          <w:szCs w:val="27"/>
        </w:rPr>
      </w:pPr>
      <w:r w:rsidRPr="007F56A0">
        <w:rPr>
          <w:rFonts w:ascii="Arial Narrow" w:hAnsi="Arial Narrow"/>
          <w:b/>
          <w:sz w:val="27"/>
          <w:szCs w:val="27"/>
        </w:rPr>
        <w:t>PRIMERO.-</w:t>
      </w:r>
      <w:r w:rsidRPr="007F56A0">
        <w:rPr>
          <w:rFonts w:ascii="Arial Narrow" w:hAnsi="Arial Narrow"/>
          <w:sz w:val="27"/>
          <w:szCs w:val="27"/>
        </w:rPr>
        <w:t xml:space="preserve"> Este Juzgado Administrativo Municipal, por razón de turno, resultó competente para tramitar y resolver el presente proceso administrativo. .  . . . </w:t>
      </w:r>
    </w:p>
    <w:p w:rsidR="009F1F09" w:rsidRPr="007F56A0" w:rsidRDefault="009F1F09" w:rsidP="000626F8">
      <w:pPr>
        <w:spacing w:line="276" w:lineRule="auto"/>
        <w:jc w:val="both"/>
        <w:rPr>
          <w:rFonts w:ascii="Arial Narrow" w:hAnsi="Arial Narrow"/>
          <w:sz w:val="27"/>
          <w:szCs w:val="27"/>
        </w:rPr>
      </w:pPr>
    </w:p>
    <w:p w:rsidR="009F1F09" w:rsidRPr="007F56A0" w:rsidRDefault="009F1F09" w:rsidP="002F6943">
      <w:pPr>
        <w:spacing w:line="360" w:lineRule="auto"/>
        <w:ind w:firstLine="708"/>
        <w:jc w:val="both"/>
        <w:rPr>
          <w:rFonts w:ascii="Arial Narrow" w:hAnsi="Arial Narrow"/>
          <w:sz w:val="27"/>
          <w:szCs w:val="27"/>
        </w:rPr>
      </w:pPr>
      <w:r w:rsidRPr="007F56A0">
        <w:rPr>
          <w:rFonts w:ascii="Arial Narrow" w:hAnsi="Arial Narrow"/>
          <w:b/>
          <w:sz w:val="27"/>
          <w:szCs w:val="27"/>
        </w:rPr>
        <w:t>SEGUNDO.-</w:t>
      </w:r>
      <w:r w:rsidRPr="007F56A0">
        <w:rPr>
          <w:rFonts w:ascii="Arial Narrow" w:hAnsi="Arial Narrow"/>
          <w:sz w:val="27"/>
          <w:szCs w:val="27"/>
        </w:rPr>
        <w:t xml:space="preserve"> Se declara la </w:t>
      </w:r>
      <w:r w:rsidRPr="007F56A0">
        <w:rPr>
          <w:rFonts w:ascii="Arial Narrow" w:hAnsi="Arial Narrow"/>
          <w:b/>
          <w:sz w:val="27"/>
          <w:szCs w:val="27"/>
        </w:rPr>
        <w:t xml:space="preserve">NULIDAD TOTAL </w:t>
      </w:r>
      <w:r w:rsidRPr="007F56A0">
        <w:rPr>
          <w:rFonts w:ascii="Arial Narrow" w:hAnsi="Arial Narrow"/>
          <w:sz w:val="27"/>
          <w:szCs w:val="27"/>
        </w:rPr>
        <w:t>del acta de infracción</w:t>
      </w:r>
      <w:r w:rsidRPr="007F56A0">
        <w:rPr>
          <w:rFonts w:ascii="Arial Narrow" w:hAnsi="Arial Narrow"/>
          <w:b/>
          <w:sz w:val="27"/>
          <w:szCs w:val="27"/>
        </w:rPr>
        <w:t xml:space="preserve"> </w:t>
      </w:r>
      <w:r w:rsidR="00EC3C2E" w:rsidRPr="007F56A0">
        <w:rPr>
          <w:rFonts w:ascii="Arial Narrow" w:hAnsi="Arial Narrow"/>
          <w:sz w:val="27"/>
          <w:szCs w:val="27"/>
        </w:rPr>
        <w:t>(…)</w:t>
      </w:r>
      <w:r w:rsidRPr="007F56A0">
        <w:rPr>
          <w:rFonts w:ascii="Arial Narrow" w:hAnsi="Arial Narrow"/>
          <w:sz w:val="27"/>
          <w:szCs w:val="27"/>
        </w:rPr>
        <w:t xml:space="preserve">, de fecha </w:t>
      </w:r>
      <w:r w:rsidR="00DC2588" w:rsidRPr="007F56A0">
        <w:rPr>
          <w:rFonts w:ascii="Arial Narrow" w:hAnsi="Arial Narrow"/>
          <w:sz w:val="27"/>
          <w:szCs w:val="27"/>
        </w:rPr>
        <w:t xml:space="preserve">19 diecinueve </w:t>
      </w:r>
      <w:r w:rsidR="00CF5D8D" w:rsidRPr="007F56A0">
        <w:rPr>
          <w:rFonts w:ascii="Arial Narrow" w:hAnsi="Arial Narrow"/>
          <w:sz w:val="27"/>
          <w:szCs w:val="27"/>
        </w:rPr>
        <w:t>de junio</w:t>
      </w:r>
      <w:r w:rsidRPr="007F56A0">
        <w:rPr>
          <w:rFonts w:ascii="Arial Narrow" w:hAnsi="Arial Narrow"/>
          <w:sz w:val="27"/>
          <w:szCs w:val="27"/>
        </w:rPr>
        <w:t xml:space="preserve"> del año 2017 dos mil diecisiete, por las razones lógicas y jurídicas expresadas en el cuarto considerando de este fallo. . </w:t>
      </w:r>
      <w:r w:rsidR="00EC3C2E" w:rsidRPr="007F56A0">
        <w:rPr>
          <w:rFonts w:ascii="Arial Narrow" w:hAnsi="Arial Narrow"/>
          <w:sz w:val="27"/>
          <w:szCs w:val="27"/>
        </w:rPr>
        <w:t xml:space="preserve">. . . . . . . . . . . . . . . . </w:t>
      </w:r>
    </w:p>
    <w:p w:rsidR="009F1F09" w:rsidRPr="007F56A0" w:rsidRDefault="009F1F09" w:rsidP="000626F8">
      <w:pPr>
        <w:spacing w:line="276" w:lineRule="auto"/>
        <w:jc w:val="both"/>
        <w:rPr>
          <w:rFonts w:ascii="Arial Narrow" w:hAnsi="Arial Narrow"/>
          <w:b/>
          <w:sz w:val="27"/>
          <w:szCs w:val="27"/>
        </w:rPr>
      </w:pPr>
    </w:p>
    <w:p w:rsidR="009F1F09" w:rsidRPr="007F56A0" w:rsidRDefault="009F1F09" w:rsidP="002F6943">
      <w:pPr>
        <w:spacing w:line="360" w:lineRule="auto"/>
        <w:ind w:firstLine="708"/>
        <w:jc w:val="both"/>
        <w:rPr>
          <w:rFonts w:ascii="Arial Narrow" w:hAnsi="Arial Narrow"/>
          <w:sz w:val="27"/>
          <w:szCs w:val="27"/>
        </w:rPr>
      </w:pPr>
      <w:r w:rsidRPr="007F56A0">
        <w:rPr>
          <w:rFonts w:ascii="Arial Narrow" w:hAnsi="Arial Narrow"/>
          <w:b/>
          <w:sz w:val="27"/>
          <w:szCs w:val="27"/>
        </w:rPr>
        <w:t>TERCERO.-</w:t>
      </w:r>
      <w:r w:rsidRPr="007F56A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7F56A0">
        <w:rPr>
          <w:rFonts w:ascii="Arial Narrow" w:hAnsi="Arial Narrow" w:cs="Arial"/>
          <w:sz w:val="27"/>
          <w:szCs w:val="27"/>
          <w:lang w:val="es-MX"/>
        </w:rPr>
        <w:t>de la</w:t>
      </w:r>
      <w:r w:rsidRPr="007F56A0">
        <w:rPr>
          <w:rFonts w:ascii="Arial Narrow" w:hAnsi="Arial Narrow"/>
          <w:sz w:val="27"/>
          <w:szCs w:val="27"/>
        </w:rPr>
        <w:t xml:space="preserve"> </w:t>
      </w:r>
      <w:r w:rsidR="00DC2588" w:rsidRPr="007F56A0">
        <w:rPr>
          <w:rFonts w:ascii="Arial Narrow" w:hAnsi="Arial Narrow"/>
          <w:sz w:val="27"/>
          <w:szCs w:val="27"/>
        </w:rPr>
        <w:t>placa</w:t>
      </w:r>
      <w:r w:rsidR="00CF5D8D" w:rsidRPr="007F56A0">
        <w:rPr>
          <w:rFonts w:ascii="Arial Narrow" w:hAnsi="Arial Narrow"/>
          <w:sz w:val="27"/>
          <w:szCs w:val="27"/>
        </w:rPr>
        <w:t xml:space="preserve"> de circulación</w:t>
      </w:r>
      <w:r w:rsidRPr="007F56A0">
        <w:rPr>
          <w:rFonts w:ascii="Arial Narrow" w:hAnsi="Arial Narrow"/>
          <w:sz w:val="27"/>
          <w:szCs w:val="27"/>
        </w:rPr>
        <w:t xml:space="preserve"> retenida en garantía</w:t>
      </w:r>
      <w:r w:rsidRPr="007F56A0">
        <w:rPr>
          <w:rFonts w:ascii="Arial Narrow" w:hAnsi="Arial Narrow" w:cs="Arial"/>
          <w:sz w:val="27"/>
          <w:szCs w:val="27"/>
          <w:lang w:val="es-MX"/>
        </w:rPr>
        <w:t xml:space="preserve">, </w:t>
      </w:r>
      <w:r w:rsidRPr="007F56A0">
        <w:rPr>
          <w:rFonts w:ascii="Arial Narrow" w:hAnsi="Arial Narrow"/>
          <w:sz w:val="27"/>
          <w:szCs w:val="27"/>
        </w:rPr>
        <w:t xml:space="preserve">y en su caso, realice la diligencias </w:t>
      </w:r>
      <w:r w:rsidRPr="007F56A0">
        <w:rPr>
          <w:rFonts w:ascii="Arial Narrow" w:hAnsi="Arial Narrow"/>
          <w:sz w:val="27"/>
          <w:szCs w:val="27"/>
        </w:rPr>
        <w:lastRenderedPageBreak/>
        <w:t xml:space="preserve">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 . . . . . . . . . . . . . . </w:t>
      </w:r>
    </w:p>
    <w:p w:rsidR="009F1F09" w:rsidRPr="007F56A0" w:rsidRDefault="009F1F09" w:rsidP="000626F8">
      <w:pPr>
        <w:spacing w:line="276" w:lineRule="auto"/>
        <w:jc w:val="both"/>
        <w:rPr>
          <w:rFonts w:ascii="Arial Narrow" w:hAnsi="Arial Narrow"/>
          <w:sz w:val="27"/>
          <w:szCs w:val="27"/>
        </w:rPr>
      </w:pPr>
    </w:p>
    <w:p w:rsidR="009F1F09" w:rsidRPr="007F56A0" w:rsidRDefault="009F1F09" w:rsidP="002F6943">
      <w:pPr>
        <w:spacing w:line="360" w:lineRule="auto"/>
        <w:ind w:firstLine="708"/>
        <w:jc w:val="both"/>
        <w:rPr>
          <w:rFonts w:ascii="Arial Narrow" w:hAnsi="Arial Narrow"/>
          <w:b/>
          <w:sz w:val="27"/>
          <w:szCs w:val="27"/>
        </w:rPr>
      </w:pPr>
      <w:r w:rsidRPr="007F56A0">
        <w:rPr>
          <w:rFonts w:ascii="Arial Narrow" w:hAnsi="Arial Narrow"/>
          <w:sz w:val="27"/>
          <w:szCs w:val="27"/>
        </w:rPr>
        <w:t xml:space="preserve">Notifíquese a la autoridad demandada por oficio y a la parte actora personalmente en el domicilio señalado en autos para tal efecto. . . . . . . .  . . . . . . . .  </w:t>
      </w:r>
    </w:p>
    <w:p w:rsidR="009F1F09" w:rsidRPr="007F56A0" w:rsidRDefault="009F1F09" w:rsidP="000626F8">
      <w:pPr>
        <w:spacing w:line="276" w:lineRule="auto"/>
        <w:jc w:val="both"/>
        <w:rPr>
          <w:rFonts w:ascii="Arial Narrow" w:hAnsi="Arial Narrow"/>
          <w:sz w:val="27"/>
          <w:szCs w:val="27"/>
        </w:rPr>
      </w:pPr>
    </w:p>
    <w:p w:rsidR="009F1F09" w:rsidRPr="007F56A0" w:rsidRDefault="009F1F09" w:rsidP="002F6943">
      <w:pPr>
        <w:spacing w:line="360" w:lineRule="auto"/>
        <w:ind w:firstLine="708"/>
        <w:jc w:val="both"/>
        <w:rPr>
          <w:rFonts w:ascii="Arial Narrow" w:hAnsi="Arial Narrow"/>
          <w:sz w:val="27"/>
          <w:szCs w:val="27"/>
        </w:rPr>
      </w:pPr>
      <w:r w:rsidRPr="007F56A0">
        <w:rPr>
          <w:rFonts w:ascii="Arial Narrow" w:hAnsi="Arial Narrow"/>
          <w:sz w:val="27"/>
          <w:szCs w:val="27"/>
        </w:rPr>
        <w:t xml:space="preserve">En su oportunidad, archívese este expediente, como asunto totalmente concluido y dése de baja en el Libro de Registros de este Juzgado. . . . . . .  . . . . . . . </w:t>
      </w:r>
    </w:p>
    <w:p w:rsidR="009F1F09" w:rsidRPr="007F56A0" w:rsidRDefault="009F1F09" w:rsidP="000626F8">
      <w:pPr>
        <w:tabs>
          <w:tab w:val="left" w:pos="3975"/>
        </w:tabs>
        <w:spacing w:line="276" w:lineRule="auto"/>
        <w:jc w:val="both"/>
        <w:rPr>
          <w:rFonts w:ascii="Arial Narrow" w:hAnsi="Arial Narrow"/>
          <w:sz w:val="27"/>
          <w:szCs w:val="27"/>
        </w:rPr>
      </w:pPr>
    </w:p>
    <w:p w:rsidR="009F1F09" w:rsidRPr="007F56A0" w:rsidRDefault="009F1F09" w:rsidP="002F6943">
      <w:pPr>
        <w:spacing w:line="360" w:lineRule="auto"/>
        <w:ind w:firstLine="708"/>
        <w:jc w:val="both"/>
        <w:rPr>
          <w:rFonts w:ascii="Arial Narrow" w:hAnsi="Arial Narrow"/>
          <w:kern w:val="3"/>
          <w:sz w:val="27"/>
          <w:szCs w:val="27"/>
          <w:lang w:eastAsia="zh-CN"/>
        </w:rPr>
      </w:pPr>
      <w:r w:rsidRPr="007F56A0">
        <w:rPr>
          <w:rFonts w:ascii="Arial Narrow" w:hAnsi="Arial Narrow"/>
          <w:kern w:val="3"/>
          <w:sz w:val="27"/>
          <w:szCs w:val="27"/>
          <w:lang w:eastAsia="zh-CN"/>
        </w:rPr>
        <w:t xml:space="preserve">Así lo resolvió y firma, en 4 cuatro tantos, el </w:t>
      </w:r>
      <w:r w:rsidRPr="007F56A0">
        <w:rPr>
          <w:rFonts w:ascii="Arial Narrow" w:hAnsi="Arial Narrow"/>
          <w:b/>
          <w:kern w:val="3"/>
          <w:sz w:val="27"/>
          <w:szCs w:val="27"/>
          <w:lang w:eastAsia="zh-CN"/>
        </w:rPr>
        <w:t xml:space="preserve">LICENCIADO ELIVERIO GARCÍA MONZÓN, </w:t>
      </w:r>
      <w:r w:rsidRPr="007F56A0">
        <w:rPr>
          <w:rFonts w:ascii="Arial Narrow" w:hAnsi="Arial Narrow"/>
          <w:kern w:val="3"/>
          <w:sz w:val="27"/>
          <w:szCs w:val="27"/>
          <w:lang w:eastAsia="zh-CN"/>
        </w:rPr>
        <w:t xml:space="preserve">Juez Primero Administrativo Municipal de León, Guanajuato, quien actúa asistido en forma legal con la </w:t>
      </w:r>
      <w:r w:rsidRPr="007F56A0">
        <w:rPr>
          <w:rFonts w:ascii="Arial Narrow" w:hAnsi="Arial Narrow"/>
          <w:b/>
          <w:kern w:val="3"/>
          <w:sz w:val="27"/>
          <w:szCs w:val="27"/>
          <w:lang w:eastAsia="zh-CN"/>
        </w:rPr>
        <w:t>LICENCIADA MA. TERESA ALFÉREZ RODRÍGUEZ,</w:t>
      </w:r>
      <w:r w:rsidRPr="007F56A0">
        <w:rPr>
          <w:rFonts w:ascii="Arial Narrow" w:hAnsi="Arial Narrow"/>
          <w:kern w:val="3"/>
          <w:sz w:val="27"/>
          <w:szCs w:val="27"/>
          <w:lang w:eastAsia="zh-CN"/>
        </w:rPr>
        <w:t xml:space="preserve"> Secretaria de Estudio y Cuenta</w:t>
      </w:r>
      <w:r w:rsidRPr="007F56A0">
        <w:rPr>
          <w:rFonts w:ascii="Arial Narrow" w:hAnsi="Arial Narrow"/>
          <w:b/>
          <w:kern w:val="3"/>
          <w:sz w:val="27"/>
          <w:szCs w:val="27"/>
          <w:lang w:eastAsia="zh-CN"/>
        </w:rPr>
        <w:t>.- que da fe</w:t>
      </w:r>
      <w:r w:rsidRPr="007F56A0">
        <w:rPr>
          <w:rFonts w:ascii="Arial Narrow" w:hAnsi="Arial Narrow"/>
          <w:kern w:val="3"/>
          <w:sz w:val="27"/>
          <w:szCs w:val="27"/>
          <w:lang w:eastAsia="zh-CN"/>
        </w:rPr>
        <w:t>. . . . . . . . . . . .  . . . . . . . . .</w:t>
      </w: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rPr>
          <w:rFonts w:ascii="Arial Narrow" w:hAnsi="Arial Narrow"/>
          <w:b/>
          <w:sz w:val="15"/>
          <w:szCs w:val="15"/>
        </w:rPr>
      </w:pPr>
    </w:p>
    <w:p w:rsidR="000626F8" w:rsidRPr="007F56A0" w:rsidRDefault="000626F8" w:rsidP="000626F8">
      <w:pPr>
        <w:spacing w:line="360" w:lineRule="auto"/>
        <w:jc w:val="center"/>
        <w:rPr>
          <w:rFonts w:ascii="Arial Narrow" w:hAnsi="Arial Narrow"/>
          <w:kern w:val="3"/>
          <w:sz w:val="15"/>
          <w:szCs w:val="15"/>
          <w:lang w:eastAsia="zh-CN"/>
        </w:rPr>
      </w:pPr>
      <w:r w:rsidRPr="007F56A0">
        <w:rPr>
          <w:rFonts w:ascii="Arial Narrow" w:hAnsi="Arial Narrow"/>
          <w:b/>
          <w:sz w:val="15"/>
          <w:szCs w:val="15"/>
        </w:rPr>
        <w:t>ESTA HOJA FORMA PARTE DE LA SENTENCIA DEL 20 DE OCTUBRE DE 2017, DICTADA EN EL EXPEDIENTE 0753/1er JAM/2017-JN.</w:t>
      </w:r>
      <w:r w:rsidRPr="007F56A0">
        <w:rPr>
          <w:rFonts w:ascii="Arial Narrow" w:hAnsi="Arial Narrow"/>
          <w:kern w:val="3"/>
          <w:sz w:val="15"/>
          <w:szCs w:val="15"/>
          <w:lang w:eastAsia="zh-CN"/>
        </w:rPr>
        <w:t xml:space="preserve"> </w:t>
      </w:r>
    </w:p>
    <w:sectPr w:rsidR="000626F8" w:rsidRPr="007F56A0"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A94" w:rsidRDefault="00795A94">
      <w:r>
        <w:separator/>
      </w:r>
    </w:p>
  </w:endnote>
  <w:endnote w:type="continuationSeparator" w:id="0">
    <w:p w:rsidR="00795A94" w:rsidRDefault="0079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A94" w:rsidRDefault="00795A94">
      <w:r>
        <w:separator/>
      </w:r>
    </w:p>
  </w:footnote>
  <w:footnote w:type="continuationSeparator" w:id="0">
    <w:p w:rsidR="00795A94" w:rsidRDefault="00795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56A0">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2E52"/>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6255"/>
    <w:rsid w:val="00056A09"/>
    <w:rsid w:val="0005789D"/>
    <w:rsid w:val="00057B34"/>
    <w:rsid w:val="00060576"/>
    <w:rsid w:val="00060CDF"/>
    <w:rsid w:val="0006261E"/>
    <w:rsid w:val="000626F8"/>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2FD"/>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62E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4A43"/>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53D6"/>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113"/>
    <w:rsid w:val="002902FE"/>
    <w:rsid w:val="0029047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A4E"/>
    <w:rsid w:val="002B7C62"/>
    <w:rsid w:val="002B7D5F"/>
    <w:rsid w:val="002C0723"/>
    <w:rsid w:val="002C09DA"/>
    <w:rsid w:val="002C205D"/>
    <w:rsid w:val="002C2B5C"/>
    <w:rsid w:val="002C35E7"/>
    <w:rsid w:val="002C36EA"/>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43"/>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1016F"/>
    <w:rsid w:val="003111E6"/>
    <w:rsid w:val="00311EED"/>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9EF"/>
    <w:rsid w:val="00341A3A"/>
    <w:rsid w:val="00341BB0"/>
    <w:rsid w:val="00341F8A"/>
    <w:rsid w:val="0034211C"/>
    <w:rsid w:val="00342979"/>
    <w:rsid w:val="00342BC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4170"/>
    <w:rsid w:val="003645D9"/>
    <w:rsid w:val="0036473D"/>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556"/>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3D28"/>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4F2"/>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1042"/>
    <w:rsid w:val="00531AD8"/>
    <w:rsid w:val="00531D9E"/>
    <w:rsid w:val="005326B3"/>
    <w:rsid w:val="00533F04"/>
    <w:rsid w:val="0053420C"/>
    <w:rsid w:val="0053425C"/>
    <w:rsid w:val="00534534"/>
    <w:rsid w:val="00534C42"/>
    <w:rsid w:val="005358E6"/>
    <w:rsid w:val="00536804"/>
    <w:rsid w:val="00536B92"/>
    <w:rsid w:val="00537760"/>
    <w:rsid w:val="0053792D"/>
    <w:rsid w:val="005406F2"/>
    <w:rsid w:val="00540B53"/>
    <w:rsid w:val="00540EE4"/>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ED3"/>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221"/>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5150"/>
    <w:rsid w:val="006A5685"/>
    <w:rsid w:val="006A61AA"/>
    <w:rsid w:val="006A6D4C"/>
    <w:rsid w:val="006A6EEF"/>
    <w:rsid w:val="006A7ED9"/>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A95"/>
    <w:rsid w:val="00702B2F"/>
    <w:rsid w:val="0070328F"/>
    <w:rsid w:val="00703BF6"/>
    <w:rsid w:val="00703C7B"/>
    <w:rsid w:val="00703D6A"/>
    <w:rsid w:val="007042BC"/>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A94"/>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6A0"/>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6509"/>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005"/>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0162"/>
    <w:rsid w:val="00841D16"/>
    <w:rsid w:val="00841E42"/>
    <w:rsid w:val="00842632"/>
    <w:rsid w:val="00842692"/>
    <w:rsid w:val="00842842"/>
    <w:rsid w:val="008440B7"/>
    <w:rsid w:val="00845CF1"/>
    <w:rsid w:val="00845D81"/>
    <w:rsid w:val="0084614A"/>
    <w:rsid w:val="00846FC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6937"/>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1F9D"/>
    <w:rsid w:val="00952935"/>
    <w:rsid w:val="009537CF"/>
    <w:rsid w:val="00954110"/>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4353"/>
    <w:rsid w:val="0098454B"/>
    <w:rsid w:val="0098571C"/>
    <w:rsid w:val="00985F6A"/>
    <w:rsid w:val="009860D1"/>
    <w:rsid w:val="00986CA8"/>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5E2"/>
    <w:rsid w:val="009C6C9F"/>
    <w:rsid w:val="009D0406"/>
    <w:rsid w:val="009D06F7"/>
    <w:rsid w:val="009D06F8"/>
    <w:rsid w:val="009D0F89"/>
    <w:rsid w:val="009D1BC6"/>
    <w:rsid w:val="009D2105"/>
    <w:rsid w:val="009D25E8"/>
    <w:rsid w:val="009D292E"/>
    <w:rsid w:val="009D40C3"/>
    <w:rsid w:val="009E003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28F"/>
    <w:rsid w:val="00AF16E2"/>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4DF5"/>
    <w:rsid w:val="00B056BF"/>
    <w:rsid w:val="00B0642C"/>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5BE"/>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1B0"/>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AAC"/>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31D"/>
    <w:rsid w:val="00CC0AFA"/>
    <w:rsid w:val="00CC158A"/>
    <w:rsid w:val="00CC1D43"/>
    <w:rsid w:val="00CC21AA"/>
    <w:rsid w:val="00CC22D5"/>
    <w:rsid w:val="00CC2E21"/>
    <w:rsid w:val="00CC3F9D"/>
    <w:rsid w:val="00CC51C9"/>
    <w:rsid w:val="00CC565C"/>
    <w:rsid w:val="00CC7F8D"/>
    <w:rsid w:val="00CD003D"/>
    <w:rsid w:val="00CD1099"/>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95D"/>
    <w:rsid w:val="00D34B1E"/>
    <w:rsid w:val="00D351A8"/>
    <w:rsid w:val="00D35790"/>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6503"/>
    <w:rsid w:val="00DC071B"/>
    <w:rsid w:val="00DC0722"/>
    <w:rsid w:val="00DC2588"/>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6B54"/>
    <w:rsid w:val="00DF7468"/>
    <w:rsid w:val="00E00688"/>
    <w:rsid w:val="00E008FF"/>
    <w:rsid w:val="00E009C2"/>
    <w:rsid w:val="00E00A39"/>
    <w:rsid w:val="00E0145E"/>
    <w:rsid w:val="00E021CB"/>
    <w:rsid w:val="00E021D2"/>
    <w:rsid w:val="00E02497"/>
    <w:rsid w:val="00E04931"/>
    <w:rsid w:val="00E04CD7"/>
    <w:rsid w:val="00E0510B"/>
    <w:rsid w:val="00E06009"/>
    <w:rsid w:val="00E061A4"/>
    <w:rsid w:val="00E06E05"/>
    <w:rsid w:val="00E07FD3"/>
    <w:rsid w:val="00E109BF"/>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C12"/>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3C2E"/>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205"/>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B6A60"/>
    <w:rsid w:val="00FC07AD"/>
    <w:rsid w:val="00FC0835"/>
    <w:rsid w:val="00FC156E"/>
    <w:rsid w:val="00FC170D"/>
    <w:rsid w:val="00FC1C50"/>
    <w:rsid w:val="00FC2F98"/>
    <w:rsid w:val="00FC32BA"/>
    <w:rsid w:val="00FC3599"/>
    <w:rsid w:val="00FC457C"/>
    <w:rsid w:val="00FC4CAC"/>
    <w:rsid w:val="00FC6083"/>
    <w:rsid w:val="00FC69A5"/>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2257256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25509515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679622899">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A29B-A7F8-4373-BFFB-5C768F58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11</Pages>
  <Words>3858</Words>
  <Characters>21221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13</cp:revision>
  <cp:lastPrinted>2017-10-23T22:01:00Z</cp:lastPrinted>
  <dcterms:created xsi:type="dcterms:W3CDTF">2017-10-22T16:10:00Z</dcterms:created>
  <dcterms:modified xsi:type="dcterms:W3CDTF">2017-11-27T18:55:00Z</dcterms:modified>
</cp:coreProperties>
</file>